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8"/>
          <w:szCs w:val="28"/>
        </w:rPr>
      </w:pPr>
      <w:r w:rsidDel="00000000" w:rsidR="00000000" w:rsidRPr="00000000">
        <w:rPr>
          <w:sz w:val="28"/>
          <w:szCs w:val="28"/>
          <w:rtl w:val="0"/>
        </w:rPr>
        <w:t xml:space="preserve">Name________________________________________  Date ___________________</w:t>
      </w:r>
    </w:p>
    <w:p w:rsidR="00000000" w:rsidDel="00000000" w:rsidP="00000000" w:rsidRDefault="00000000" w:rsidRPr="00000000" w14:paraId="00000002">
      <w:pPr>
        <w:jc w:val="center"/>
        <w:rPr>
          <w:b w:val="1"/>
          <w:sz w:val="36"/>
          <w:szCs w:val="36"/>
        </w:rPr>
      </w:pPr>
      <w:r w:rsidDel="00000000" w:rsidR="00000000" w:rsidRPr="00000000">
        <w:rPr>
          <w:b w:val="1"/>
          <w:sz w:val="36"/>
          <w:szCs w:val="36"/>
          <w:rtl w:val="0"/>
        </w:rPr>
        <w:t xml:space="preserve">Frederick Douglass Primary/Secondary Source Rubric </w:t>
      </w:r>
    </w:p>
    <w:tbl>
      <w:tblPr>
        <w:tblStyle w:val="Table1"/>
        <w:tblpPr w:leftFromText="180" w:rightFromText="180" w:topFromText="0" w:bottomFromText="0" w:vertAnchor="text" w:horzAnchor="text" w:tblpX="0" w:tblpY="2039"/>
        <w:tblW w:w="956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95"/>
        <w:gridCol w:w="4860"/>
        <w:gridCol w:w="1454"/>
        <w:gridCol w:w="1454"/>
        <w:tblGridChange w:id="0">
          <w:tblGrid>
            <w:gridCol w:w="1795"/>
            <w:gridCol w:w="4860"/>
            <w:gridCol w:w="1454"/>
            <w:gridCol w:w="1454"/>
          </w:tblGrid>
        </w:tblGridChange>
      </w:tblGrid>
      <w:tr>
        <w:trPr>
          <w:cantSplit w:val="0"/>
          <w:trHeight w:val="735" w:hRule="atLeast"/>
          <w:tblHeader w:val="0"/>
        </w:trPr>
        <w:tc>
          <w:tcPr/>
          <w:p w:rsidR="00000000" w:rsidDel="00000000" w:rsidP="00000000" w:rsidRDefault="00000000" w:rsidRPr="00000000" w14:paraId="00000003">
            <w:pPr>
              <w:jc w:val="center"/>
              <w:rPr>
                <w:b w:val="1"/>
                <w:sz w:val="28"/>
                <w:szCs w:val="28"/>
              </w:rPr>
            </w:pPr>
            <w:r w:rsidDel="00000000" w:rsidR="00000000" w:rsidRPr="00000000">
              <w:rPr>
                <w:b w:val="1"/>
                <w:sz w:val="28"/>
                <w:szCs w:val="28"/>
                <w:rtl w:val="0"/>
              </w:rPr>
              <w:t xml:space="preserve">Writing Theme</w:t>
            </w:r>
          </w:p>
        </w:tc>
        <w:tc>
          <w:tcPr/>
          <w:p w:rsidR="00000000" w:rsidDel="00000000" w:rsidP="00000000" w:rsidRDefault="00000000" w:rsidRPr="00000000" w14:paraId="00000004">
            <w:pPr>
              <w:jc w:val="center"/>
              <w:rPr>
                <w:b w:val="1"/>
                <w:sz w:val="28"/>
                <w:szCs w:val="28"/>
              </w:rPr>
            </w:pPr>
            <w:r w:rsidDel="00000000" w:rsidR="00000000" w:rsidRPr="00000000">
              <w:rPr>
                <w:b w:val="1"/>
                <w:sz w:val="28"/>
                <w:szCs w:val="28"/>
                <w:rtl w:val="0"/>
              </w:rPr>
              <w:t xml:space="preserve">Writing Theme Components</w:t>
            </w:r>
          </w:p>
        </w:tc>
        <w:tc>
          <w:tcPr/>
          <w:p w:rsidR="00000000" w:rsidDel="00000000" w:rsidP="00000000" w:rsidRDefault="00000000" w:rsidRPr="00000000" w14:paraId="00000005">
            <w:pPr>
              <w:jc w:val="center"/>
              <w:rPr>
                <w:b w:val="1"/>
                <w:sz w:val="28"/>
                <w:szCs w:val="28"/>
              </w:rPr>
            </w:pPr>
            <w:r w:rsidDel="00000000" w:rsidR="00000000" w:rsidRPr="00000000">
              <w:rPr>
                <w:b w:val="1"/>
                <w:sz w:val="28"/>
                <w:szCs w:val="28"/>
                <w:rtl w:val="0"/>
              </w:rPr>
              <w:t xml:space="preserve">Points Possible</w:t>
            </w:r>
          </w:p>
        </w:tc>
        <w:tc>
          <w:tcPr/>
          <w:p w:rsidR="00000000" w:rsidDel="00000000" w:rsidP="00000000" w:rsidRDefault="00000000" w:rsidRPr="00000000" w14:paraId="00000006">
            <w:pPr>
              <w:jc w:val="center"/>
              <w:rPr>
                <w:b w:val="1"/>
                <w:sz w:val="28"/>
                <w:szCs w:val="28"/>
              </w:rPr>
            </w:pPr>
            <w:r w:rsidDel="00000000" w:rsidR="00000000" w:rsidRPr="00000000">
              <w:rPr>
                <w:b w:val="1"/>
                <w:sz w:val="28"/>
                <w:szCs w:val="28"/>
                <w:rtl w:val="0"/>
              </w:rPr>
              <w:t xml:space="preserve">Your Points</w:t>
            </w:r>
          </w:p>
        </w:tc>
      </w:tr>
      <w:tr>
        <w:trPr>
          <w:cantSplit w:val="0"/>
          <w:trHeight w:val="469" w:hRule="atLeast"/>
          <w:tblHeader w:val="0"/>
        </w:trPr>
        <w:tc>
          <w:tcPr>
            <w:vMerge w:val="restart"/>
          </w:tcPr>
          <w:p w:rsidR="00000000" w:rsidDel="00000000" w:rsidP="00000000" w:rsidRDefault="00000000" w:rsidRPr="00000000" w14:paraId="00000007">
            <w:pPr>
              <w:rPr>
                <w:sz w:val="28"/>
                <w:szCs w:val="28"/>
              </w:rPr>
            </w:pPr>
            <w:r w:rsidDel="00000000" w:rsidR="00000000" w:rsidRPr="00000000">
              <w:rPr>
                <w:sz w:val="28"/>
                <w:szCs w:val="28"/>
                <w:rtl w:val="0"/>
              </w:rPr>
              <w:t xml:space="preserve">Essay Components </w:t>
            </w:r>
          </w:p>
        </w:tc>
        <w:tc>
          <w:tcPr/>
          <w:p w:rsidR="00000000" w:rsidDel="00000000" w:rsidP="00000000" w:rsidRDefault="00000000" w:rsidRPr="00000000" w14:paraId="00000008">
            <w:pPr>
              <w:rPr>
                <w:sz w:val="24"/>
                <w:szCs w:val="24"/>
              </w:rPr>
            </w:pPr>
            <w:r w:rsidDel="00000000" w:rsidR="00000000" w:rsidRPr="00000000">
              <w:rPr>
                <w:sz w:val="24"/>
                <w:szCs w:val="24"/>
                <w:rtl w:val="0"/>
              </w:rPr>
              <w:t xml:space="preserve">Essay has an introduction paragraph</w:t>
            </w:r>
          </w:p>
        </w:tc>
        <w:tc>
          <w:tcPr/>
          <w:p w:rsidR="00000000" w:rsidDel="00000000" w:rsidP="00000000" w:rsidRDefault="00000000" w:rsidRPr="00000000" w14:paraId="00000009">
            <w:pPr>
              <w:jc w:val="center"/>
              <w:rPr>
                <w:sz w:val="28"/>
                <w:szCs w:val="28"/>
              </w:rPr>
            </w:pPr>
            <w:r w:rsidDel="00000000" w:rsidR="00000000" w:rsidRPr="00000000">
              <w:rPr>
                <w:sz w:val="28"/>
                <w:szCs w:val="28"/>
                <w:rtl w:val="0"/>
              </w:rPr>
              <w:t xml:space="preserve">5 points</w:t>
            </w:r>
          </w:p>
        </w:tc>
        <w:tc>
          <w:tcPr/>
          <w:p w:rsidR="00000000" w:rsidDel="00000000" w:rsidP="00000000" w:rsidRDefault="00000000" w:rsidRPr="00000000" w14:paraId="0000000A">
            <w:pPr>
              <w:rPr>
                <w:sz w:val="28"/>
                <w:szCs w:val="28"/>
              </w:rPr>
            </w:pPr>
            <w:r w:rsidDel="00000000" w:rsidR="00000000" w:rsidRPr="00000000">
              <w:rPr>
                <w:rtl w:val="0"/>
              </w:rPr>
            </w:r>
          </w:p>
        </w:tc>
      </w:tr>
      <w:tr>
        <w:trPr>
          <w:cantSplit w:val="0"/>
          <w:trHeight w:val="469" w:hRule="atLeast"/>
          <w:tblHeader w:val="0"/>
        </w:trPr>
        <w:tc>
          <w:tcPr>
            <w:vMerge w:val="continue"/>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p w:rsidR="00000000" w:rsidDel="00000000" w:rsidP="00000000" w:rsidRDefault="00000000" w:rsidRPr="00000000" w14:paraId="0000000C">
            <w:pPr>
              <w:rPr>
                <w:sz w:val="24"/>
                <w:szCs w:val="24"/>
              </w:rPr>
            </w:pPr>
            <w:r w:rsidDel="00000000" w:rsidR="00000000" w:rsidRPr="00000000">
              <w:rPr>
                <w:sz w:val="24"/>
                <w:szCs w:val="24"/>
                <w:rtl w:val="0"/>
              </w:rPr>
              <w:t xml:space="preserve">Body of essay has 2-3 paragraphs</w:t>
            </w:r>
          </w:p>
        </w:tc>
        <w:tc>
          <w:tcPr/>
          <w:p w:rsidR="00000000" w:rsidDel="00000000" w:rsidP="00000000" w:rsidRDefault="00000000" w:rsidRPr="00000000" w14:paraId="0000000D">
            <w:pPr>
              <w:jc w:val="center"/>
              <w:rPr>
                <w:sz w:val="28"/>
                <w:szCs w:val="28"/>
              </w:rPr>
            </w:pPr>
            <w:r w:rsidDel="00000000" w:rsidR="00000000" w:rsidRPr="00000000">
              <w:rPr>
                <w:sz w:val="28"/>
                <w:szCs w:val="28"/>
                <w:rtl w:val="0"/>
              </w:rPr>
              <w:t xml:space="preserve">10 points</w:t>
            </w:r>
          </w:p>
        </w:tc>
        <w:tc>
          <w:tcPr/>
          <w:p w:rsidR="00000000" w:rsidDel="00000000" w:rsidP="00000000" w:rsidRDefault="00000000" w:rsidRPr="00000000" w14:paraId="0000000E">
            <w:pPr>
              <w:rPr>
                <w:sz w:val="28"/>
                <w:szCs w:val="28"/>
              </w:rPr>
            </w:pPr>
            <w:r w:rsidDel="00000000" w:rsidR="00000000" w:rsidRPr="00000000">
              <w:rPr>
                <w:rtl w:val="0"/>
              </w:rPr>
            </w:r>
          </w:p>
        </w:tc>
      </w:tr>
      <w:tr>
        <w:trPr>
          <w:cantSplit w:val="0"/>
          <w:trHeight w:val="527" w:hRule="atLeast"/>
          <w:tblHeader w:val="0"/>
        </w:trPr>
        <w:tc>
          <w:tcPr>
            <w:vMerge w:val="continue"/>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p w:rsidR="00000000" w:rsidDel="00000000" w:rsidP="00000000" w:rsidRDefault="00000000" w:rsidRPr="00000000" w14:paraId="00000010">
            <w:pPr>
              <w:rPr>
                <w:sz w:val="24"/>
                <w:szCs w:val="24"/>
              </w:rPr>
            </w:pPr>
            <w:r w:rsidDel="00000000" w:rsidR="00000000" w:rsidRPr="00000000">
              <w:rPr>
                <w:sz w:val="24"/>
                <w:szCs w:val="24"/>
                <w:rtl w:val="0"/>
              </w:rPr>
              <w:t xml:space="preserve">Each paragraph in body has 4-7 sentences each</w:t>
            </w:r>
          </w:p>
        </w:tc>
        <w:tc>
          <w:tcPr/>
          <w:p w:rsidR="00000000" w:rsidDel="00000000" w:rsidP="00000000" w:rsidRDefault="00000000" w:rsidRPr="00000000" w14:paraId="00000011">
            <w:pPr>
              <w:jc w:val="center"/>
              <w:rPr>
                <w:sz w:val="28"/>
                <w:szCs w:val="28"/>
              </w:rPr>
            </w:pPr>
            <w:r w:rsidDel="00000000" w:rsidR="00000000" w:rsidRPr="00000000">
              <w:rPr>
                <w:sz w:val="28"/>
                <w:szCs w:val="28"/>
                <w:rtl w:val="0"/>
              </w:rPr>
              <w:t xml:space="preserve">10 points</w:t>
            </w:r>
          </w:p>
        </w:tc>
        <w:tc>
          <w:tcPr/>
          <w:p w:rsidR="00000000" w:rsidDel="00000000" w:rsidP="00000000" w:rsidRDefault="00000000" w:rsidRPr="00000000" w14:paraId="00000012">
            <w:pPr>
              <w:rPr>
                <w:sz w:val="28"/>
                <w:szCs w:val="28"/>
              </w:rPr>
            </w:pPr>
            <w:r w:rsidDel="00000000" w:rsidR="00000000" w:rsidRPr="00000000">
              <w:rPr>
                <w:rtl w:val="0"/>
              </w:rPr>
            </w:r>
          </w:p>
        </w:tc>
      </w:tr>
      <w:tr>
        <w:trPr>
          <w:cantSplit w:val="0"/>
          <w:trHeight w:val="469" w:hRule="atLeast"/>
          <w:tblHeader w:val="0"/>
        </w:trPr>
        <w:tc>
          <w:tcPr>
            <w:vMerge w:val="continue"/>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p w:rsidR="00000000" w:rsidDel="00000000" w:rsidP="00000000" w:rsidRDefault="00000000" w:rsidRPr="00000000" w14:paraId="00000014">
            <w:pPr>
              <w:rPr>
                <w:sz w:val="24"/>
                <w:szCs w:val="24"/>
              </w:rPr>
            </w:pPr>
            <w:r w:rsidDel="00000000" w:rsidR="00000000" w:rsidRPr="00000000">
              <w:rPr>
                <w:sz w:val="24"/>
                <w:szCs w:val="24"/>
                <w:rtl w:val="0"/>
              </w:rPr>
              <w:t xml:space="preserve">Essay has a conclusion paragraph</w:t>
            </w:r>
          </w:p>
        </w:tc>
        <w:tc>
          <w:tcPr/>
          <w:p w:rsidR="00000000" w:rsidDel="00000000" w:rsidP="00000000" w:rsidRDefault="00000000" w:rsidRPr="00000000" w14:paraId="00000015">
            <w:pPr>
              <w:jc w:val="center"/>
              <w:rPr>
                <w:sz w:val="28"/>
                <w:szCs w:val="28"/>
              </w:rPr>
            </w:pPr>
            <w:r w:rsidDel="00000000" w:rsidR="00000000" w:rsidRPr="00000000">
              <w:rPr>
                <w:sz w:val="28"/>
                <w:szCs w:val="28"/>
                <w:rtl w:val="0"/>
              </w:rPr>
              <w:t xml:space="preserve">5 points</w:t>
            </w:r>
          </w:p>
        </w:tc>
        <w:tc>
          <w:tcPr/>
          <w:p w:rsidR="00000000" w:rsidDel="00000000" w:rsidP="00000000" w:rsidRDefault="00000000" w:rsidRPr="00000000" w14:paraId="00000016">
            <w:pPr>
              <w:rPr>
                <w:sz w:val="28"/>
                <w:szCs w:val="28"/>
              </w:rPr>
            </w:pPr>
            <w:r w:rsidDel="00000000" w:rsidR="00000000" w:rsidRPr="00000000">
              <w:rPr>
                <w:rtl w:val="0"/>
              </w:rPr>
            </w:r>
          </w:p>
        </w:tc>
      </w:tr>
      <w:tr>
        <w:trPr>
          <w:cantSplit w:val="0"/>
          <w:trHeight w:val="525" w:hRule="atLeast"/>
          <w:tblHeader w:val="0"/>
        </w:trPr>
        <w:tc>
          <w:tcPr>
            <w:vMerge w:val="restart"/>
          </w:tcPr>
          <w:p w:rsidR="00000000" w:rsidDel="00000000" w:rsidP="00000000" w:rsidRDefault="00000000" w:rsidRPr="00000000" w14:paraId="00000017">
            <w:pPr>
              <w:rPr>
                <w:sz w:val="28"/>
                <w:szCs w:val="28"/>
              </w:rPr>
            </w:pPr>
            <w:r w:rsidDel="00000000" w:rsidR="00000000" w:rsidRPr="00000000">
              <w:rPr>
                <w:sz w:val="28"/>
                <w:szCs w:val="28"/>
                <w:rtl w:val="0"/>
              </w:rPr>
              <w:t xml:space="preserve">Essay Content </w:t>
            </w:r>
          </w:p>
        </w:tc>
        <w:tc>
          <w:tcPr/>
          <w:p w:rsidR="00000000" w:rsidDel="00000000" w:rsidP="00000000" w:rsidRDefault="00000000" w:rsidRPr="00000000" w14:paraId="00000018">
            <w:pPr>
              <w:rPr>
                <w:sz w:val="24"/>
                <w:szCs w:val="24"/>
              </w:rPr>
            </w:pPr>
            <w:r w:rsidDel="00000000" w:rsidR="00000000" w:rsidRPr="00000000">
              <w:rPr>
                <w:sz w:val="24"/>
                <w:szCs w:val="24"/>
                <w:rtl w:val="0"/>
              </w:rPr>
              <w:t xml:space="preserve">Essay has a clearly stated thesis statement in introduction (essay takes a clear position) </w:t>
            </w:r>
          </w:p>
        </w:tc>
        <w:tc>
          <w:tcPr/>
          <w:p w:rsidR="00000000" w:rsidDel="00000000" w:rsidP="00000000" w:rsidRDefault="00000000" w:rsidRPr="00000000" w14:paraId="00000019">
            <w:pPr>
              <w:jc w:val="center"/>
              <w:rPr>
                <w:sz w:val="28"/>
                <w:szCs w:val="28"/>
              </w:rPr>
            </w:pPr>
            <w:r w:rsidDel="00000000" w:rsidR="00000000" w:rsidRPr="00000000">
              <w:rPr>
                <w:sz w:val="28"/>
                <w:szCs w:val="28"/>
                <w:rtl w:val="0"/>
              </w:rPr>
              <w:t xml:space="preserve">10 points</w:t>
            </w:r>
          </w:p>
        </w:tc>
        <w:tc>
          <w:tcPr/>
          <w:p w:rsidR="00000000" w:rsidDel="00000000" w:rsidP="00000000" w:rsidRDefault="00000000" w:rsidRPr="00000000" w14:paraId="0000001A">
            <w:pPr>
              <w:rPr>
                <w:sz w:val="28"/>
                <w:szCs w:val="28"/>
              </w:rPr>
            </w:pPr>
            <w:r w:rsidDel="00000000" w:rsidR="00000000" w:rsidRPr="00000000">
              <w:rPr>
                <w:rtl w:val="0"/>
              </w:rPr>
            </w:r>
          </w:p>
        </w:tc>
      </w:tr>
      <w:tr>
        <w:trPr>
          <w:cantSplit w:val="0"/>
          <w:trHeight w:val="525" w:hRule="atLeast"/>
          <w:tblHeader w:val="0"/>
        </w:trPr>
        <w:tc>
          <w:tcPr>
            <w:vMerge w:val="continue"/>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p w:rsidR="00000000" w:rsidDel="00000000" w:rsidP="00000000" w:rsidRDefault="00000000" w:rsidRPr="00000000" w14:paraId="0000001C">
            <w:pPr>
              <w:rPr>
                <w:sz w:val="24"/>
                <w:szCs w:val="24"/>
              </w:rPr>
            </w:pPr>
            <w:r w:rsidDel="00000000" w:rsidR="00000000" w:rsidRPr="00000000">
              <w:rPr>
                <w:sz w:val="24"/>
                <w:szCs w:val="24"/>
                <w:rtl w:val="0"/>
              </w:rPr>
              <w:t xml:space="preserve">Each body paragraph of the essay has a clearly stated main idea; main ideas are strong and support thesis </w:t>
            </w:r>
          </w:p>
        </w:tc>
        <w:tc>
          <w:tcPr/>
          <w:p w:rsidR="00000000" w:rsidDel="00000000" w:rsidP="00000000" w:rsidRDefault="00000000" w:rsidRPr="00000000" w14:paraId="0000001D">
            <w:pPr>
              <w:jc w:val="center"/>
              <w:rPr>
                <w:sz w:val="28"/>
                <w:szCs w:val="28"/>
              </w:rPr>
            </w:pPr>
            <w:r w:rsidDel="00000000" w:rsidR="00000000" w:rsidRPr="00000000">
              <w:rPr>
                <w:sz w:val="28"/>
                <w:szCs w:val="28"/>
                <w:rtl w:val="0"/>
              </w:rPr>
              <w:t xml:space="preserve">15 points</w:t>
            </w:r>
          </w:p>
        </w:tc>
        <w:tc>
          <w:tcPr/>
          <w:p w:rsidR="00000000" w:rsidDel="00000000" w:rsidP="00000000" w:rsidRDefault="00000000" w:rsidRPr="00000000" w14:paraId="0000001E">
            <w:pPr>
              <w:rPr>
                <w:sz w:val="28"/>
                <w:szCs w:val="28"/>
              </w:rPr>
            </w:pPr>
            <w:r w:rsidDel="00000000" w:rsidR="00000000" w:rsidRPr="00000000">
              <w:rPr>
                <w:rtl w:val="0"/>
              </w:rPr>
            </w:r>
          </w:p>
        </w:tc>
      </w:tr>
      <w:tr>
        <w:trPr>
          <w:cantSplit w:val="0"/>
          <w:trHeight w:val="750" w:hRule="atLeast"/>
          <w:tblHeader w:val="0"/>
        </w:trPr>
        <w:tc>
          <w:tcPr>
            <w:vMerge w:val="continue"/>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p w:rsidR="00000000" w:rsidDel="00000000" w:rsidP="00000000" w:rsidRDefault="00000000" w:rsidRPr="00000000" w14:paraId="00000020">
            <w:pPr>
              <w:rPr>
                <w:sz w:val="24"/>
                <w:szCs w:val="24"/>
              </w:rPr>
            </w:pPr>
            <w:r w:rsidDel="00000000" w:rsidR="00000000" w:rsidRPr="00000000">
              <w:rPr>
                <w:sz w:val="24"/>
                <w:szCs w:val="24"/>
                <w:rtl w:val="0"/>
              </w:rPr>
              <w:t xml:space="preserve">Main ideas of body paragraphs are supported by clear evidence from the text </w:t>
            </w:r>
          </w:p>
        </w:tc>
        <w:tc>
          <w:tcPr/>
          <w:p w:rsidR="00000000" w:rsidDel="00000000" w:rsidP="00000000" w:rsidRDefault="00000000" w:rsidRPr="00000000" w14:paraId="00000021">
            <w:pPr>
              <w:jc w:val="center"/>
              <w:rPr>
                <w:sz w:val="28"/>
                <w:szCs w:val="28"/>
              </w:rPr>
            </w:pPr>
            <w:r w:rsidDel="00000000" w:rsidR="00000000" w:rsidRPr="00000000">
              <w:rPr>
                <w:sz w:val="28"/>
                <w:szCs w:val="28"/>
                <w:rtl w:val="0"/>
              </w:rPr>
              <w:t xml:space="preserve">15 points</w:t>
            </w:r>
          </w:p>
        </w:tc>
        <w:tc>
          <w:tcPr/>
          <w:p w:rsidR="00000000" w:rsidDel="00000000" w:rsidP="00000000" w:rsidRDefault="00000000" w:rsidRPr="00000000" w14:paraId="00000022">
            <w:pPr>
              <w:rPr>
                <w:sz w:val="28"/>
                <w:szCs w:val="28"/>
              </w:rPr>
            </w:pPr>
            <w:r w:rsidDel="00000000" w:rsidR="00000000" w:rsidRPr="00000000">
              <w:rPr>
                <w:rtl w:val="0"/>
              </w:rPr>
            </w:r>
          </w:p>
        </w:tc>
      </w:tr>
      <w:tr>
        <w:trPr>
          <w:cantSplit w:val="0"/>
          <w:trHeight w:val="525" w:hRule="atLeast"/>
          <w:tblHeader w:val="0"/>
        </w:trPr>
        <w:tc>
          <w:tcPr>
            <w:vMerge w:val="continue"/>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p w:rsidR="00000000" w:rsidDel="00000000" w:rsidP="00000000" w:rsidRDefault="00000000" w:rsidRPr="00000000" w14:paraId="00000024">
            <w:pPr>
              <w:rPr>
                <w:sz w:val="24"/>
                <w:szCs w:val="24"/>
              </w:rPr>
            </w:pPr>
            <w:r w:rsidDel="00000000" w:rsidR="00000000" w:rsidRPr="00000000">
              <w:rPr>
                <w:sz w:val="24"/>
                <w:szCs w:val="24"/>
                <w:rtl w:val="0"/>
              </w:rPr>
              <w:t xml:space="preserve">Positive evidence for one text and negative evidence against other text are included </w:t>
            </w:r>
          </w:p>
        </w:tc>
        <w:tc>
          <w:tcPr/>
          <w:p w:rsidR="00000000" w:rsidDel="00000000" w:rsidP="00000000" w:rsidRDefault="00000000" w:rsidRPr="00000000" w14:paraId="00000025">
            <w:pPr>
              <w:jc w:val="center"/>
              <w:rPr>
                <w:sz w:val="28"/>
                <w:szCs w:val="28"/>
              </w:rPr>
            </w:pPr>
            <w:r w:rsidDel="00000000" w:rsidR="00000000" w:rsidRPr="00000000">
              <w:rPr>
                <w:sz w:val="28"/>
                <w:szCs w:val="28"/>
                <w:rtl w:val="0"/>
              </w:rPr>
              <w:t xml:space="preserve"> 10 points</w:t>
            </w:r>
          </w:p>
        </w:tc>
        <w:tc>
          <w:tcPr/>
          <w:p w:rsidR="00000000" w:rsidDel="00000000" w:rsidP="00000000" w:rsidRDefault="00000000" w:rsidRPr="00000000" w14:paraId="00000026">
            <w:pPr>
              <w:rPr>
                <w:sz w:val="28"/>
                <w:szCs w:val="28"/>
              </w:rPr>
            </w:pPr>
            <w:r w:rsidDel="00000000" w:rsidR="00000000" w:rsidRPr="00000000">
              <w:rPr>
                <w:rtl w:val="0"/>
              </w:rPr>
            </w:r>
          </w:p>
        </w:tc>
      </w:tr>
      <w:tr>
        <w:trPr>
          <w:cantSplit w:val="0"/>
          <w:trHeight w:val="635" w:hRule="atLeast"/>
          <w:tblHeader w:val="0"/>
        </w:trPr>
        <w:tc>
          <w:tcPr>
            <w:vMerge w:val="restart"/>
          </w:tcPr>
          <w:p w:rsidR="00000000" w:rsidDel="00000000" w:rsidP="00000000" w:rsidRDefault="00000000" w:rsidRPr="00000000" w14:paraId="00000027">
            <w:pPr>
              <w:rPr>
                <w:sz w:val="28"/>
                <w:szCs w:val="28"/>
              </w:rPr>
            </w:pPr>
            <w:r w:rsidDel="00000000" w:rsidR="00000000" w:rsidRPr="00000000">
              <w:rPr>
                <w:sz w:val="28"/>
                <w:szCs w:val="28"/>
                <w:rtl w:val="0"/>
              </w:rPr>
              <w:t xml:space="preserve">Writing </w:t>
            </w:r>
          </w:p>
        </w:tc>
        <w:tc>
          <w:tcPr/>
          <w:p w:rsidR="00000000" w:rsidDel="00000000" w:rsidP="00000000" w:rsidRDefault="00000000" w:rsidRPr="00000000" w14:paraId="00000028">
            <w:pPr>
              <w:rPr>
                <w:sz w:val="24"/>
                <w:szCs w:val="24"/>
              </w:rPr>
            </w:pPr>
            <w:r w:rsidDel="00000000" w:rsidR="00000000" w:rsidRPr="00000000">
              <w:rPr>
                <w:sz w:val="24"/>
                <w:szCs w:val="24"/>
                <w:rtl w:val="0"/>
              </w:rPr>
              <w:t xml:space="preserve">Grammar, punctuation, and spelling mistakes are minimal </w:t>
            </w:r>
          </w:p>
        </w:tc>
        <w:tc>
          <w:tcPr/>
          <w:p w:rsidR="00000000" w:rsidDel="00000000" w:rsidP="00000000" w:rsidRDefault="00000000" w:rsidRPr="00000000" w14:paraId="00000029">
            <w:pPr>
              <w:jc w:val="center"/>
              <w:rPr>
                <w:sz w:val="28"/>
                <w:szCs w:val="28"/>
              </w:rPr>
            </w:pPr>
            <w:r w:rsidDel="00000000" w:rsidR="00000000" w:rsidRPr="00000000">
              <w:rPr>
                <w:sz w:val="28"/>
                <w:szCs w:val="28"/>
                <w:rtl w:val="0"/>
              </w:rPr>
              <w:t xml:space="preserve">5 points</w:t>
            </w:r>
          </w:p>
        </w:tc>
        <w:tc>
          <w:tcPr/>
          <w:p w:rsidR="00000000" w:rsidDel="00000000" w:rsidP="00000000" w:rsidRDefault="00000000" w:rsidRPr="00000000" w14:paraId="0000002A">
            <w:pPr>
              <w:rPr>
                <w:sz w:val="28"/>
                <w:szCs w:val="28"/>
              </w:rPr>
            </w:pPr>
            <w:r w:rsidDel="00000000" w:rsidR="00000000" w:rsidRPr="00000000">
              <w:rPr>
                <w:rtl w:val="0"/>
              </w:rPr>
            </w:r>
          </w:p>
        </w:tc>
      </w:tr>
      <w:tr>
        <w:trPr>
          <w:cantSplit w:val="0"/>
          <w:trHeight w:val="635" w:hRule="atLeast"/>
          <w:tblHeader w:val="0"/>
        </w:trPr>
        <w:tc>
          <w:tcPr>
            <w:vMerge w:val="continue"/>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p w:rsidR="00000000" w:rsidDel="00000000" w:rsidP="00000000" w:rsidRDefault="00000000" w:rsidRPr="00000000" w14:paraId="0000002C">
            <w:pPr>
              <w:rPr>
                <w:sz w:val="24"/>
                <w:szCs w:val="24"/>
              </w:rPr>
            </w:pPr>
            <w:r w:rsidDel="00000000" w:rsidR="00000000" w:rsidRPr="00000000">
              <w:rPr>
                <w:sz w:val="24"/>
                <w:szCs w:val="24"/>
                <w:rtl w:val="0"/>
              </w:rPr>
              <w:t xml:space="preserve">Essay flows and is easy to read and understand </w:t>
            </w:r>
          </w:p>
        </w:tc>
        <w:tc>
          <w:tcPr/>
          <w:p w:rsidR="00000000" w:rsidDel="00000000" w:rsidP="00000000" w:rsidRDefault="00000000" w:rsidRPr="00000000" w14:paraId="0000002D">
            <w:pPr>
              <w:jc w:val="center"/>
              <w:rPr>
                <w:sz w:val="28"/>
                <w:szCs w:val="28"/>
              </w:rPr>
            </w:pPr>
            <w:r w:rsidDel="00000000" w:rsidR="00000000" w:rsidRPr="00000000">
              <w:rPr>
                <w:sz w:val="28"/>
                <w:szCs w:val="28"/>
                <w:rtl w:val="0"/>
              </w:rPr>
              <w:t xml:space="preserve">5 points</w:t>
            </w:r>
          </w:p>
        </w:tc>
        <w:tc>
          <w:tcPr/>
          <w:p w:rsidR="00000000" w:rsidDel="00000000" w:rsidP="00000000" w:rsidRDefault="00000000" w:rsidRPr="00000000" w14:paraId="0000002E">
            <w:pPr>
              <w:rPr>
                <w:sz w:val="28"/>
                <w:szCs w:val="28"/>
              </w:rPr>
            </w:pPr>
            <w:r w:rsidDel="00000000" w:rsidR="00000000" w:rsidRPr="00000000">
              <w:rPr>
                <w:rtl w:val="0"/>
              </w:rPr>
            </w:r>
          </w:p>
        </w:tc>
      </w:tr>
      <w:tr>
        <w:trPr>
          <w:cantSplit w:val="0"/>
          <w:trHeight w:val="960" w:hRule="atLeast"/>
          <w:tblHeader w:val="0"/>
        </w:trPr>
        <w:tc>
          <w:tcPr>
            <w:vMerge w:val="continue"/>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p w:rsidR="00000000" w:rsidDel="00000000" w:rsidP="00000000" w:rsidRDefault="00000000" w:rsidRPr="00000000" w14:paraId="00000030">
            <w:pPr>
              <w:rPr>
                <w:sz w:val="24"/>
                <w:szCs w:val="24"/>
              </w:rPr>
            </w:pPr>
            <w:r w:rsidDel="00000000" w:rsidR="00000000" w:rsidRPr="00000000">
              <w:rPr>
                <w:sz w:val="24"/>
                <w:szCs w:val="24"/>
                <w:rtl w:val="0"/>
              </w:rPr>
              <w:t xml:space="preserve">Essay is written in the student’s own words; words taken directly from the text are quoted or otherwise cited</w:t>
            </w:r>
          </w:p>
        </w:tc>
        <w:tc>
          <w:tcPr/>
          <w:p w:rsidR="00000000" w:rsidDel="00000000" w:rsidP="00000000" w:rsidRDefault="00000000" w:rsidRPr="00000000" w14:paraId="00000031">
            <w:pPr>
              <w:jc w:val="center"/>
              <w:rPr>
                <w:sz w:val="28"/>
                <w:szCs w:val="28"/>
              </w:rPr>
            </w:pPr>
            <w:r w:rsidDel="00000000" w:rsidR="00000000" w:rsidRPr="00000000">
              <w:rPr>
                <w:sz w:val="28"/>
                <w:szCs w:val="28"/>
                <w:rtl w:val="0"/>
              </w:rPr>
              <w:t xml:space="preserve">10 points </w:t>
            </w:r>
          </w:p>
        </w:tc>
        <w:tc>
          <w:tcPr/>
          <w:p w:rsidR="00000000" w:rsidDel="00000000" w:rsidP="00000000" w:rsidRDefault="00000000" w:rsidRPr="00000000" w14:paraId="00000032">
            <w:pPr>
              <w:rPr>
                <w:sz w:val="28"/>
                <w:szCs w:val="28"/>
              </w:rPr>
            </w:pPr>
            <w:r w:rsidDel="00000000" w:rsidR="00000000" w:rsidRPr="00000000">
              <w:rPr>
                <w:rtl w:val="0"/>
              </w:rPr>
            </w:r>
          </w:p>
        </w:tc>
      </w:tr>
      <w:tr>
        <w:trPr>
          <w:cantSplit w:val="0"/>
          <w:trHeight w:val="647" w:hRule="atLeast"/>
          <w:tblHeader w:val="0"/>
        </w:trPr>
        <w:tc>
          <w:tcPr/>
          <w:p w:rsidR="00000000" w:rsidDel="00000000" w:rsidP="00000000" w:rsidRDefault="00000000" w:rsidRPr="00000000" w14:paraId="00000033">
            <w:pPr>
              <w:rPr>
                <w:b w:val="1"/>
              </w:rPr>
            </w:pPr>
            <w:r w:rsidDel="00000000" w:rsidR="00000000" w:rsidRPr="00000000">
              <w:rPr>
                <w:b w:val="1"/>
                <w:sz w:val="28"/>
                <w:szCs w:val="28"/>
                <w:rtl w:val="0"/>
              </w:rPr>
              <w:t xml:space="preserve">Total</w:t>
            </w:r>
            <w:r w:rsidDel="00000000" w:rsidR="00000000" w:rsidRPr="00000000">
              <w:rPr>
                <w:rtl w:val="0"/>
              </w:rPr>
            </w:r>
          </w:p>
        </w:tc>
        <w:tc>
          <w:tcPr/>
          <w:p w:rsidR="00000000" w:rsidDel="00000000" w:rsidP="00000000" w:rsidRDefault="00000000" w:rsidRPr="00000000" w14:paraId="00000034">
            <w:pPr>
              <w:jc w:val="center"/>
              <w:rPr>
                <w:b w:val="1"/>
              </w:rPr>
            </w:pPr>
            <w:r w:rsidDel="00000000" w:rsidR="00000000" w:rsidRPr="00000000">
              <w:rPr>
                <w:rtl w:val="0"/>
              </w:rPr>
            </w:r>
          </w:p>
        </w:tc>
        <w:tc>
          <w:tcPr/>
          <w:p w:rsidR="00000000" w:rsidDel="00000000" w:rsidP="00000000" w:rsidRDefault="00000000" w:rsidRPr="00000000" w14:paraId="00000035">
            <w:pPr>
              <w:jc w:val="center"/>
              <w:rPr>
                <w:b w:val="1"/>
              </w:rPr>
            </w:pPr>
            <w:r w:rsidDel="00000000" w:rsidR="00000000" w:rsidRPr="00000000">
              <w:rPr>
                <w:b w:val="1"/>
                <w:sz w:val="28"/>
                <w:szCs w:val="28"/>
                <w:rtl w:val="0"/>
              </w:rPr>
              <w:t xml:space="preserve">100 points</w:t>
            </w:r>
            <w:r w:rsidDel="00000000" w:rsidR="00000000" w:rsidRPr="00000000">
              <w:rPr>
                <w:rtl w:val="0"/>
              </w:rPr>
            </w:r>
          </w:p>
        </w:tc>
        <w:tc>
          <w:tcPr/>
          <w:p w:rsidR="00000000" w:rsidDel="00000000" w:rsidP="00000000" w:rsidRDefault="00000000" w:rsidRPr="00000000" w14:paraId="00000036">
            <w:pPr>
              <w:rPr/>
            </w:pPr>
            <w:r w:rsidDel="00000000" w:rsidR="00000000" w:rsidRPr="00000000">
              <w:rPr>
                <w:rtl w:val="0"/>
              </w:rPr>
            </w:r>
          </w:p>
        </w:tc>
      </w:tr>
      <w:tr>
        <w:trPr>
          <w:cantSplit w:val="0"/>
          <w:trHeight w:val="1790" w:hRule="atLeast"/>
          <w:tblHeader w:val="0"/>
        </w:trPr>
        <w:tc>
          <w:tcPr>
            <w:gridSpan w:val="4"/>
          </w:tcPr>
          <w:p w:rsidR="00000000" w:rsidDel="00000000" w:rsidP="00000000" w:rsidRDefault="00000000" w:rsidRPr="00000000" w14:paraId="00000037">
            <w:pPr>
              <w:rPr>
                <w:sz w:val="28"/>
                <w:szCs w:val="28"/>
              </w:rPr>
            </w:pPr>
            <w:r w:rsidDel="00000000" w:rsidR="00000000" w:rsidRPr="00000000">
              <w:rPr>
                <w:sz w:val="28"/>
                <w:szCs w:val="28"/>
                <w:rtl w:val="0"/>
              </w:rPr>
              <w:t xml:space="preserve">Comments: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tc>
      </w:tr>
    </w:tbl>
    <w:p w:rsidR="00000000" w:rsidDel="00000000" w:rsidP="00000000" w:rsidRDefault="00000000" w:rsidRPr="00000000" w14:paraId="0000004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85725</wp:posOffset>
                </wp:positionV>
                <wp:extent cx="6181725" cy="859314"/>
                <wp:effectExtent b="0" l="0" r="0" t="0"/>
                <wp:wrapNone/>
                <wp:docPr id="2" name=""/>
                <a:graphic>
                  <a:graphicData uri="http://schemas.microsoft.com/office/word/2010/wordprocessingShape">
                    <wps:wsp>
                      <wps:cNvSpPr/>
                      <wps:cNvPr id="2" name="Shape 2"/>
                      <wps:spPr>
                        <a:xfrm>
                          <a:off x="2250375" y="3413288"/>
                          <a:ext cx="6191250" cy="733425"/>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Prompt:  </w:t>
                            </w:r>
                            <w:r w:rsidDel="00000000" w:rsidR="00000000" w:rsidRPr="00000000">
                              <w:rPr>
                                <w:rFonts w:ascii="Calibri" w:cs="Calibri" w:eastAsia="Calibri" w:hAnsi="Calibri"/>
                                <w:b w:val="0"/>
                                <w:i w:val="0"/>
                                <w:smallCaps w:val="0"/>
                                <w:strike w:val="0"/>
                                <w:color w:val="000000"/>
                                <w:sz w:val="24"/>
                                <w:vertAlign w:val="baseline"/>
                              </w:rPr>
                              <w:t xml:space="preserve">Analyze the descriptions of slavery that are presented by the primary and secondary sources about Frederick Douglass.  Develop an argument (thesis) in which you explain which source presents more compelling evidence that slavery is inhumane.</w:t>
                            </w:r>
                            <w:r w:rsidDel="00000000" w:rsidR="00000000" w:rsidRPr="00000000">
                              <w:rPr>
                                <w:rFonts w:ascii="Calibri" w:cs="Calibri" w:eastAsia="Calibri" w:hAnsi="Calibri"/>
                                <w:b w:val="1"/>
                                <w:i w:val="0"/>
                                <w:smallCaps w:val="0"/>
                                <w:strike w:val="0"/>
                                <w:color w:val="000000"/>
                                <w:sz w:val="24"/>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Quattrocento Sans" w:cs="Quattrocento Sans" w:eastAsia="Quattrocento Sans" w:hAnsi="Quattrocento Sans"/>
                                <w:b w:val="0"/>
                                <w:i w:val="0"/>
                                <w:smallCaps w:val="0"/>
                                <w:strike w:val="0"/>
                                <w:color w:val="000000"/>
                                <w:sz w:val="32"/>
                                <w:vertAlign w:val="baseline"/>
                              </w:rPr>
                              <w:br w:type="textWrapping"/>
                            </w:r>
                            <w:r w:rsidDel="00000000" w:rsidR="00000000" w:rsidRPr="00000000">
                              <w:rPr>
                                <w:rFonts w:ascii="Quattrocento Sans" w:cs="Quattrocento Sans" w:eastAsia="Quattrocento Sans" w:hAnsi="Quattrocento Sans"/>
                                <w:b w:val="0"/>
                                <w:i w:val="0"/>
                                <w:smallCaps w:val="0"/>
                                <w:strike w:val="0"/>
                                <w:color w:val="000000"/>
                                <w:sz w:val="32"/>
                                <w:vertAlign w:val="baseline"/>
                              </w:rPr>
                              <w:t xml:space="preserve">Remember, the better-argued position is not necessarily the position with which you agree. This essay should take 45 minutes to complete.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Quattrocento Sans" w:cs="Quattrocento Sans" w:eastAsia="Quattrocento Sans" w:hAnsi="Quattrocento Sans"/>
                                <w:b w:val="0"/>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85725</wp:posOffset>
                </wp:positionV>
                <wp:extent cx="6181725" cy="859314"/>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181725" cy="859314"/>
                        </a:xfrm>
                        <a:prstGeom prst="rect"/>
                        <a:ln/>
                      </pic:spPr>
                    </pic:pic>
                  </a:graphicData>
                </a:graphic>
              </wp:anchor>
            </w:drawing>
          </mc:Fallback>
        </mc:AlternateConten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jc w:val="center"/>
        <w:rPr>
          <w:b w:val="1"/>
        </w:rPr>
      </w:pPr>
      <w:r w:rsidDel="00000000" w:rsidR="00000000" w:rsidRPr="00000000">
        <w:rPr>
          <w:b w:val="1"/>
          <w:rtl w:val="0"/>
        </w:rPr>
        <w:t xml:space="preserve">PLEASE TURN IN PAPER COPY OF RUBRIC WITH YOUR ESSAY!</w:t>
      </w:r>
    </w:p>
    <w:sectPr>
      <w:pgSz w:h="15840" w:w="12240" w:orient="portrait"/>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642379"/>
  </w:style>
  <w:style w:type="paragraph" w:styleId="Heading3">
    <w:name w:val="heading 3"/>
    <w:basedOn w:val="Normal"/>
    <w:link w:val="Heading3Char"/>
    <w:uiPriority w:val="9"/>
    <w:qFormat w:val="1"/>
    <w:rsid w:val="00642379"/>
    <w:pPr>
      <w:spacing w:after="100" w:afterAutospacing="1" w:before="100" w:beforeAutospacing="1"/>
      <w:outlineLvl w:val="2"/>
    </w:pPr>
    <w:rPr>
      <w:rFonts w:ascii="Times New Roman" w:cs="Times New Roman" w:eastAsia="Times New Roman" w:hAnsi="Times New Roman"/>
      <w:b w:val="1"/>
      <w:bCs w:val="1"/>
      <w:sz w:val="27"/>
      <w:szCs w:val="27"/>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3Char" w:customStyle="1">
    <w:name w:val="Heading 3 Char"/>
    <w:basedOn w:val="DefaultParagraphFont"/>
    <w:link w:val="Heading3"/>
    <w:uiPriority w:val="9"/>
    <w:rsid w:val="00642379"/>
    <w:rPr>
      <w:rFonts w:ascii="Times New Roman" w:cs="Times New Roman" w:eastAsia="Times New Roman" w:hAnsi="Times New Roman"/>
      <w:b w:val="1"/>
      <w:bCs w:val="1"/>
      <w:sz w:val="27"/>
      <w:szCs w:val="27"/>
    </w:rPr>
  </w:style>
  <w:style w:type="paragraph" w:styleId="NormalWeb">
    <w:name w:val="Normal (Web)"/>
    <w:basedOn w:val="Normal"/>
    <w:uiPriority w:val="99"/>
    <w:semiHidden w:val="1"/>
    <w:unhideWhenUsed w:val="1"/>
    <w:rsid w:val="00CC0F70"/>
    <w:rPr>
      <w:rFonts w:ascii="Times New Roman" w:cs="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rouwjhsYF3YoscuovL/Zj4ePZA==">CgMxLjA4AHIhMTIxbFUxM0tGbmYtMHExRzFTTHdHdXVWcW5TVlBNNXVR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2024-11-11T21:24:00Z</dcterms:created>
  <dc:creator>Carolyn R Markel</dc:creator>
</cp:coreProperties>
</file>