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5257F" w14:textId="77777777" w:rsidR="00157FC7" w:rsidRPr="00157FC7" w:rsidRDefault="00157FC7" w:rsidP="00157FC7">
      <w:pPr>
        <w:spacing w:line="270" w:lineRule="atLeast"/>
        <w:jc w:val="center"/>
        <w:outlineLvl w:val="0"/>
        <w:rPr>
          <w:rFonts w:eastAsia="Times New Roman" w:cstheme="minorHAnsi"/>
          <w:b/>
          <w:bCs/>
          <w:color w:val="424243"/>
          <w:kern w:val="36"/>
          <w:sz w:val="32"/>
          <w:szCs w:val="32"/>
          <w14:ligatures w14:val="none"/>
        </w:rPr>
      </w:pPr>
      <w:r w:rsidRPr="00157FC7">
        <w:rPr>
          <w:rFonts w:eastAsia="Times New Roman" w:cstheme="minorHAnsi"/>
          <w:b/>
          <w:bCs/>
          <w:color w:val="424243"/>
          <w:kern w:val="36"/>
          <w:sz w:val="32"/>
          <w:szCs w:val="32"/>
          <w14:ligatures w14:val="none"/>
        </w:rPr>
        <w:t>Excerpt</w:t>
      </w:r>
    </w:p>
    <w:p w14:paraId="30AC536D" w14:textId="77777777" w:rsidR="00157FC7" w:rsidRPr="00157FC7" w:rsidRDefault="00157FC7" w:rsidP="00157FC7">
      <w:pPr>
        <w:spacing w:line="288" w:lineRule="atLeast"/>
        <w:jc w:val="center"/>
        <w:outlineLvl w:val="1"/>
        <w:rPr>
          <w:rFonts w:eastAsia="Times New Roman" w:cstheme="minorHAnsi"/>
          <w:b/>
          <w:bCs/>
          <w:color w:val="424243"/>
          <w:kern w:val="0"/>
          <w:sz w:val="32"/>
          <w:szCs w:val="32"/>
          <w14:ligatures w14:val="none"/>
        </w:rPr>
      </w:pPr>
      <w:r w:rsidRPr="00157FC7">
        <w:rPr>
          <w:rFonts w:eastAsia="Times New Roman" w:cstheme="minorHAnsi"/>
          <w:b/>
          <w:bCs/>
          <w:color w:val="424243"/>
          <w:kern w:val="0"/>
          <w:sz w:val="32"/>
          <w:szCs w:val="32"/>
          <w14:ligatures w14:val="none"/>
        </w:rPr>
        <w:t>From </w:t>
      </w:r>
      <w:r w:rsidRPr="00157FC7">
        <w:rPr>
          <w:rFonts w:eastAsia="Times New Roman" w:cstheme="minorHAnsi"/>
          <w:b/>
          <w:bCs/>
          <w:i/>
          <w:iCs/>
          <w:color w:val="424243"/>
          <w:kern w:val="0"/>
          <w:sz w:val="32"/>
          <w:szCs w:val="32"/>
          <w14:ligatures w14:val="none"/>
        </w:rPr>
        <w:t>Narrative of the Life of Frederick Douglass</w:t>
      </w:r>
    </w:p>
    <w:p w14:paraId="7AEA821B" w14:textId="77777777" w:rsidR="00157FC7" w:rsidRPr="00157FC7" w:rsidRDefault="00157FC7" w:rsidP="00157FC7">
      <w:pPr>
        <w:spacing w:after="195"/>
        <w:rPr>
          <w:rFonts w:eastAsia="Times New Roman" w:cstheme="minorHAnsi"/>
          <w:color w:val="424243"/>
          <w:kern w:val="0"/>
          <w14:ligatures w14:val="none"/>
        </w:rPr>
      </w:pPr>
    </w:p>
    <w:p w14:paraId="08A5C728" w14:textId="1515A869" w:rsidR="00157FC7" w:rsidRPr="00157FC7" w:rsidRDefault="00157FC7" w:rsidP="00157FC7">
      <w:pPr>
        <w:spacing w:after="195"/>
        <w:rPr>
          <w:rFonts w:eastAsia="Times New Roman" w:cstheme="minorHAnsi"/>
          <w:color w:val="424243"/>
          <w:kern w:val="0"/>
          <w:sz w:val="28"/>
          <w:szCs w:val="28"/>
          <w14:ligatures w14:val="none"/>
        </w:rPr>
      </w:pPr>
      <w:proofErr w:type="gramStart"/>
      <w:r w:rsidRPr="00157FC7">
        <w:rPr>
          <w:rFonts w:eastAsia="Times New Roman" w:cstheme="minorHAnsi"/>
          <w:color w:val="424243"/>
          <w:kern w:val="0"/>
          <w:sz w:val="28"/>
          <w:szCs w:val="28"/>
          <w14:ligatures w14:val="none"/>
        </w:rPr>
        <w:t>CHAPTER  I</w:t>
      </w:r>
      <w:proofErr w:type="gramEnd"/>
      <w:r w:rsidRPr="00157FC7">
        <w:rPr>
          <w:rFonts w:eastAsia="Times New Roman" w:cstheme="minorHAnsi"/>
          <w:color w:val="424243"/>
          <w:kern w:val="0"/>
          <w:sz w:val="28"/>
          <w:szCs w:val="28"/>
          <w14:ligatures w14:val="none"/>
        </w:rPr>
        <w:br/>
        <w:t> </w:t>
      </w:r>
      <w:r w:rsidRPr="00157FC7">
        <w:rPr>
          <w:rFonts w:eastAsia="Times New Roman" w:cstheme="minorHAnsi"/>
          <w:color w:val="424243"/>
          <w:kern w:val="0"/>
          <w:sz w:val="28"/>
          <w:szCs w:val="28"/>
          <w14:ligatures w14:val="none"/>
        </w:rPr>
        <w:br/>
      </w:r>
      <w:proofErr w:type="spellStart"/>
      <w:r w:rsidRPr="00157FC7">
        <w:rPr>
          <w:rFonts w:eastAsia="Times New Roman" w:cstheme="minorHAnsi"/>
          <w:color w:val="424243"/>
          <w:kern w:val="0"/>
          <w:sz w:val="28"/>
          <w:szCs w:val="28"/>
          <w14:ligatures w14:val="none"/>
        </w:rPr>
        <w:t>I</w:t>
      </w:r>
      <w:proofErr w:type="spellEnd"/>
      <w:r w:rsidRPr="00157FC7">
        <w:rPr>
          <w:rFonts w:eastAsia="Times New Roman" w:cstheme="minorHAnsi"/>
          <w:color w:val="424243"/>
          <w:kern w:val="0"/>
          <w:sz w:val="28"/>
          <w:szCs w:val="28"/>
          <w14:ligatures w14:val="none"/>
        </w:rPr>
        <w:t xml:space="preserve"> WAS born in Tuckahoe, near Hillsborough, and about twelve miles from Easton, in Talbot county, Maryland. I have no accurate knowledge of my age, never having seen any authentic record containing it. By far the larger part of the slaves know as little of their ages as horses know of theirs, and it is the wish of most masters within my knowledge to keep their slaves thus ignorant. I do not remember to have ever met a slave who could tell of his birthday. They seldom come nearer to it than planting-time, harvest-time, cherry-time, spring-time, or fall-time. A want of information concerning my own was a source of unhappiness to me even during childhood. The white children could tell their ages. I could not tell why I ought to be deprived of the same privilege. I was not allowed to make any inquiries of my master concerning it. He deemed all such inquiries on the part of a slave improper and impertinent, and evidence of a restless spirit. The nearest estimate I can give makes me now between twenty-seven and twenty-eight years of age. I come to this, from hearing my master say, </w:t>
      </w:r>
      <w:proofErr w:type="spellStart"/>
      <w:r w:rsidRPr="00157FC7">
        <w:rPr>
          <w:rFonts w:eastAsia="Times New Roman" w:cstheme="minorHAnsi"/>
          <w:color w:val="424243"/>
          <w:kern w:val="0"/>
          <w:sz w:val="28"/>
          <w:szCs w:val="28"/>
          <w14:ligatures w14:val="none"/>
        </w:rPr>
        <w:t>some time</w:t>
      </w:r>
      <w:proofErr w:type="spellEnd"/>
      <w:r w:rsidRPr="00157FC7">
        <w:rPr>
          <w:rFonts w:eastAsia="Times New Roman" w:cstheme="minorHAnsi"/>
          <w:color w:val="424243"/>
          <w:kern w:val="0"/>
          <w:sz w:val="28"/>
          <w:szCs w:val="28"/>
          <w14:ligatures w14:val="none"/>
        </w:rPr>
        <w:t xml:space="preserve"> during 1835, I was about seventeen years old.</w:t>
      </w:r>
      <w:r w:rsidRPr="00157FC7">
        <w:rPr>
          <w:rFonts w:eastAsia="Times New Roman" w:cstheme="minorHAnsi"/>
          <w:color w:val="424243"/>
          <w:kern w:val="0"/>
          <w:sz w:val="28"/>
          <w:szCs w:val="28"/>
          <w14:ligatures w14:val="none"/>
        </w:rPr>
        <w:br/>
        <w:t> </w:t>
      </w:r>
      <w:r w:rsidRPr="00157FC7">
        <w:rPr>
          <w:rFonts w:eastAsia="Times New Roman" w:cstheme="minorHAnsi"/>
          <w:color w:val="424243"/>
          <w:kern w:val="0"/>
          <w:sz w:val="28"/>
          <w:szCs w:val="28"/>
          <w14:ligatures w14:val="none"/>
        </w:rPr>
        <w:br/>
        <w:t>My mother was named Harriet Bailey. She was the daughter of Isaac and Betsey Bailey, both colored, and quite dark. My mother was of a darker complexion than either my grandmother or grandfather.</w:t>
      </w:r>
      <w:r w:rsidRPr="00157FC7">
        <w:rPr>
          <w:rFonts w:eastAsia="Times New Roman" w:cstheme="minorHAnsi"/>
          <w:color w:val="424243"/>
          <w:kern w:val="0"/>
          <w:sz w:val="28"/>
          <w:szCs w:val="28"/>
          <w14:ligatures w14:val="none"/>
        </w:rPr>
        <w:br/>
        <w:t> </w:t>
      </w:r>
      <w:r w:rsidRPr="00157FC7">
        <w:rPr>
          <w:rFonts w:eastAsia="Times New Roman" w:cstheme="minorHAnsi"/>
          <w:color w:val="424243"/>
          <w:kern w:val="0"/>
          <w:sz w:val="28"/>
          <w:szCs w:val="28"/>
          <w14:ligatures w14:val="none"/>
        </w:rPr>
        <w:br/>
        <w:t>My father was a white man. He was admitted to be such by all I ever heard speak of my parentage. The opinion was also whispered that my master was my father; but of the correctness of this opinion, I know nothing; the means of knowing was withheld from me. My mother and I were separated when I was but an infant—before I knew her as my mother. It is a common custom, in the part of Maryland from which I ran away, to part children from their mothers at a very early age. Frequently, before the child has reached its twelfth month, its mother is taken from it, and hired out on some farm a considerable distance off, and the child is placed under the care of an old woman, too old for field labor. For what this separation is done, I do not know, unless it be to hinder the development of the child’s affection toward its mother, and to blunt and destroy the natural affection of the mother for the child. This is the inevitable result.</w:t>
      </w:r>
      <w:r w:rsidRPr="00157FC7">
        <w:rPr>
          <w:rFonts w:eastAsia="Times New Roman" w:cstheme="minorHAnsi"/>
          <w:color w:val="424243"/>
          <w:kern w:val="0"/>
          <w:sz w:val="28"/>
          <w:szCs w:val="28"/>
          <w14:ligatures w14:val="none"/>
        </w:rPr>
        <w:br/>
        <w:t> </w:t>
      </w:r>
      <w:r w:rsidRPr="00157FC7">
        <w:rPr>
          <w:rFonts w:eastAsia="Times New Roman" w:cstheme="minorHAnsi"/>
          <w:color w:val="424243"/>
          <w:kern w:val="0"/>
          <w:sz w:val="28"/>
          <w:szCs w:val="28"/>
          <w14:ligatures w14:val="none"/>
        </w:rPr>
        <w:br/>
        <w:t xml:space="preserve">I never saw my mother, to know her as such, more than four or five times in my life; and each of these times was very short in duration, and at night. She was hired by a Mr. Stewart, who lived about twelve miles from my home. She made her journeys to see me in the night, travelling the whole distance on foot, after the performance of her day’s work. She was a field hand, and a whipping is the penalty of not being in the field at sunrise, unless a slave has special permission from his or her master to the contrary—a permission which they seldom </w:t>
      </w:r>
      <w:r w:rsidRPr="00157FC7">
        <w:rPr>
          <w:rFonts w:eastAsia="Times New Roman" w:cstheme="minorHAnsi"/>
          <w:color w:val="424243"/>
          <w:kern w:val="0"/>
          <w:sz w:val="28"/>
          <w:szCs w:val="28"/>
          <w14:ligatures w14:val="none"/>
        </w:rPr>
        <w:lastRenderedPageBreak/>
        <w:t>get, and one that gives to him that gives it the proud name of being a kind master. I do not recollect of ever seeing my mother by the light of day. She was with me in the night. She would lie down with me, and get me to sleep, but long before I waked she was gone. Very little communication ever took place between us. Death soon ended what little we could have while she lived, and with it her hardships and suffering.</w:t>
      </w:r>
      <w:r w:rsidRPr="00157FC7">
        <w:rPr>
          <w:rFonts w:eastAsia="Times New Roman" w:cstheme="minorHAnsi"/>
          <w:color w:val="424243"/>
          <w:kern w:val="0"/>
          <w:sz w:val="28"/>
          <w:szCs w:val="28"/>
          <w14:ligatures w14:val="none"/>
        </w:rPr>
        <w:br/>
        <w:t> </w:t>
      </w:r>
      <w:r w:rsidRPr="00157FC7">
        <w:rPr>
          <w:rFonts w:eastAsia="Times New Roman" w:cstheme="minorHAnsi"/>
          <w:color w:val="424243"/>
          <w:kern w:val="0"/>
          <w:sz w:val="28"/>
          <w:szCs w:val="28"/>
          <w14:ligatures w14:val="none"/>
        </w:rPr>
        <w:br/>
        <w:t xml:space="preserve">She died when I was about seven years old, on one of my master’s farms, near Lee’s Mill. I was not allowed to be present during her illness, at her death, or burial. She was gone long before I knew </w:t>
      </w:r>
      <w:proofErr w:type="spellStart"/>
      <w:r w:rsidRPr="00157FC7">
        <w:rPr>
          <w:rFonts w:eastAsia="Times New Roman" w:cstheme="minorHAnsi"/>
          <w:color w:val="424243"/>
          <w:kern w:val="0"/>
          <w:sz w:val="28"/>
          <w:szCs w:val="28"/>
          <w14:ligatures w14:val="none"/>
        </w:rPr>
        <w:t>any thing</w:t>
      </w:r>
      <w:proofErr w:type="spellEnd"/>
      <w:r w:rsidRPr="00157FC7">
        <w:rPr>
          <w:rFonts w:eastAsia="Times New Roman" w:cstheme="minorHAnsi"/>
          <w:color w:val="424243"/>
          <w:kern w:val="0"/>
          <w:sz w:val="28"/>
          <w:szCs w:val="28"/>
          <w14:ligatures w14:val="none"/>
        </w:rPr>
        <w:t xml:space="preserve"> about it. Never have enjoyed, to any considerable extent, her soothing presence, her tender and watchful care, I received the tidings of her death with much the same emotions I should have probably felt at the death of a stranger.</w:t>
      </w:r>
      <w:r w:rsidRPr="00157FC7">
        <w:rPr>
          <w:rFonts w:eastAsia="Times New Roman" w:cstheme="minorHAnsi"/>
          <w:color w:val="424243"/>
          <w:kern w:val="0"/>
          <w:sz w:val="28"/>
          <w:szCs w:val="28"/>
          <w14:ligatures w14:val="none"/>
        </w:rPr>
        <w:br/>
        <w:t> </w:t>
      </w:r>
      <w:r w:rsidRPr="00157FC7">
        <w:rPr>
          <w:rFonts w:eastAsia="Times New Roman" w:cstheme="minorHAnsi"/>
          <w:color w:val="424243"/>
          <w:kern w:val="0"/>
          <w:sz w:val="28"/>
          <w:szCs w:val="28"/>
          <w14:ligatures w14:val="none"/>
        </w:rPr>
        <w:br/>
        <w:t>Called thus suddenly away, she left me without the slightest intimation of who my father was. The whisper that my master was my father, may or may not be true; and, true or false, it is of but little consequence to my purpose whilst the fact remains, in all its glaring odiousness, that slaveholders have ordained, and by law established, that the children of slave women shall in all cases follow the condition of their mothers; and this is done too obviously to administer to their own lusts, and make a gratification of their wicked desires profitable as well as pleasurable; for by this cunning arrangement, the slaveholder, in cases not a few, sustains to his slaves the double relation of master and father.</w:t>
      </w:r>
      <w:r w:rsidRPr="00157FC7">
        <w:rPr>
          <w:rFonts w:eastAsia="Times New Roman" w:cstheme="minorHAnsi"/>
          <w:color w:val="424243"/>
          <w:kern w:val="0"/>
          <w:sz w:val="28"/>
          <w:szCs w:val="28"/>
          <w14:ligatures w14:val="none"/>
        </w:rPr>
        <w:br/>
        <w:t> </w:t>
      </w:r>
      <w:r w:rsidRPr="00157FC7">
        <w:rPr>
          <w:rFonts w:eastAsia="Times New Roman" w:cstheme="minorHAnsi"/>
          <w:color w:val="424243"/>
          <w:kern w:val="0"/>
          <w:sz w:val="28"/>
          <w:szCs w:val="28"/>
          <w14:ligatures w14:val="none"/>
        </w:rPr>
        <w:br/>
        <w:t xml:space="preserve">I know of such cases, and it is worthy, of remark that such slaves invariably suffer greater hardships, and have more to contend with, than others. They are, in the first place, a constant offence to their mistress. She is ever disposed to find fault with them; they can seldom do </w:t>
      </w:r>
      <w:proofErr w:type="spellStart"/>
      <w:r w:rsidRPr="00157FC7">
        <w:rPr>
          <w:rFonts w:eastAsia="Times New Roman" w:cstheme="minorHAnsi"/>
          <w:color w:val="424243"/>
          <w:kern w:val="0"/>
          <w:sz w:val="28"/>
          <w:szCs w:val="28"/>
          <w14:ligatures w14:val="none"/>
        </w:rPr>
        <w:t>any thing</w:t>
      </w:r>
      <w:proofErr w:type="spellEnd"/>
      <w:r w:rsidRPr="00157FC7">
        <w:rPr>
          <w:rFonts w:eastAsia="Times New Roman" w:cstheme="minorHAnsi"/>
          <w:color w:val="424243"/>
          <w:kern w:val="0"/>
          <w:sz w:val="28"/>
          <w:szCs w:val="28"/>
          <w14:ligatures w14:val="none"/>
        </w:rPr>
        <w:t xml:space="preserve"> to please her; she is never better pleased than when she sees them under the lash, especially when she suspects her husband of showing to his mulatto children favors which he withholds from his black slaves. The master is frequently compelled to sell this class of his slaves, out of deference to the feelings of his white wife; and, cruel as the deed may strike any one to be, for a man to sell his own children to human flesh-mongers, it is often the dictate of humanity for him to do so; for, unless he does this, he must not only whip them himself, but must stand by and see one white son tie up his brother, of but few shades darker complexion than himself, and ply the gory lash to his naked back; and if he lisp one word of disapproval, “it is set down to his parental partiality, and only makes a bad matter worse, both for himself and the slave whom he would protect and defend.</w:t>
      </w:r>
      <w:r w:rsidRPr="00157FC7">
        <w:rPr>
          <w:rFonts w:eastAsia="Times New Roman" w:cstheme="minorHAnsi"/>
          <w:color w:val="424243"/>
          <w:kern w:val="0"/>
          <w:sz w:val="28"/>
          <w:szCs w:val="28"/>
          <w14:ligatures w14:val="none"/>
        </w:rPr>
        <w:br/>
        <w:t> </w:t>
      </w:r>
      <w:r w:rsidRPr="00157FC7">
        <w:rPr>
          <w:rFonts w:eastAsia="Times New Roman" w:cstheme="minorHAnsi"/>
          <w:color w:val="424243"/>
          <w:kern w:val="0"/>
          <w:sz w:val="28"/>
          <w:szCs w:val="28"/>
          <w14:ligatures w14:val="none"/>
        </w:rPr>
        <w:br/>
        <w:t xml:space="preserve">Every year brings with it multitudes of this class of slaves. It was doubtless in consequence of a knowledge of this fact, that one great statesman of the south predicted the downfall of slavery by the inevitable laws of population. Whether this prophecy is ever fulfilled or not, it is nevertheless plain that a very different-looking class of people are springing up at the south, and are now held in slavery, from those originally brought to this country from Africa; and if their increase will do no other good, it will do away the force of the argument, that God cursed Ham, and therefore American slavery is right. If the lineal descendants of Ham are alone to be </w:t>
      </w:r>
      <w:r w:rsidRPr="00157FC7">
        <w:rPr>
          <w:rFonts w:eastAsia="Times New Roman" w:cstheme="minorHAnsi"/>
          <w:color w:val="424243"/>
          <w:kern w:val="0"/>
          <w:sz w:val="28"/>
          <w:szCs w:val="28"/>
          <w14:ligatures w14:val="none"/>
        </w:rPr>
        <w:lastRenderedPageBreak/>
        <w:t>scripturally enslaved, it is certain that slavery at the south must soon become unscriptural; for thousands are ushered into the world, annually, who, like myself, owe their existence to white fathers, and those fathers most frequently their own masters.</w:t>
      </w:r>
      <w:r w:rsidRPr="00157FC7">
        <w:rPr>
          <w:rFonts w:eastAsia="Times New Roman" w:cstheme="minorHAnsi"/>
          <w:color w:val="424243"/>
          <w:kern w:val="0"/>
          <w:sz w:val="28"/>
          <w:szCs w:val="28"/>
          <w14:ligatures w14:val="none"/>
        </w:rPr>
        <w:br/>
        <w:t> </w:t>
      </w:r>
      <w:r w:rsidRPr="00157FC7">
        <w:rPr>
          <w:rFonts w:eastAsia="Times New Roman" w:cstheme="minorHAnsi"/>
          <w:color w:val="424243"/>
          <w:kern w:val="0"/>
          <w:sz w:val="28"/>
          <w:szCs w:val="28"/>
          <w14:ligatures w14:val="none"/>
        </w:rPr>
        <w:br/>
        <w:t xml:space="preserve">I have had two masters. My first master’s name was Anthony. I do not remember his first name. He was generally called Captain Anthony—a title which, I presume, he acquired by sailing a craft on the Chesapeake Bay. He was not considered a rich slaveholder. He owned two or three farms, and about thirty slaves. His farms and slaves were under the care of an overseer. The overseer’s name was Plummer. Mr. Plummer was a miserable drunkard, a profane swearer, and a savage monster. He always went armed with a cowskin and a heavy cudgel. I have known him to cut and slash the women’s heads so horribly, that even master would be enraged at his cruelty, and would threaten to whip him if he did not mind himself. Master, however, was not a humane slaveholder. It required extraordinary barbarity on the part of an overseer to affect him. He was a cruel man, hardened by a long life of slave-holding. He would at times seem to take great pleasure in whipping a slave. I have often been awakened at the dawn of day by the most heart-rending shrieks of an own aunt of mine, whom he used to tie up to a joist, and whip upon her naked back till she was literally covered with blood. No words, no tears, no prayers, from his gory victim, seemed to move his iron heart from its bloody purpose. The louder she screamed, the harder he whipped; and where the blood ran fastest, there he whipped longest. He would whip her to make her scream, and whip her to make her hush; and not until overcome by fatigue, would he cease to swing the blood-clotted cowskin. I remember the first time I ever witnessed this horrible exhibition. I was quite a child, but I well remember it. I never shall forget it whilst I remember </w:t>
      </w:r>
      <w:proofErr w:type="spellStart"/>
      <w:r w:rsidRPr="00157FC7">
        <w:rPr>
          <w:rFonts w:eastAsia="Times New Roman" w:cstheme="minorHAnsi"/>
          <w:color w:val="424243"/>
          <w:kern w:val="0"/>
          <w:sz w:val="28"/>
          <w:szCs w:val="28"/>
          <w14:ligatures w14:val="none"/>
        </w:rPr>
        <w:t>any thing</w:t>
      </w:r>
      <w:proofErr w:type="spellEnd"/>
      <w:r w:rsidRPr="00157FC7">
        <w:rPr>
          <w:rFonts w:eastAsia="Times New Roman" w:cstheme="minorHAnsi"/>
          <w:color w:val="424243"/>
          <w:kern w:val="0"/>
          <w:sz w:val="28"/>
          <w:szCs w:val="28"/>
          <w14:ligatures w14:val="none"/>
        </w:rPr>
        <w:t>. It was the first of a long series of such outrages, of which I was doomed to be a witness and a participant. It struck me with awful force. It was the blood-stained gate, the entrance to the hell of slavery, through which I was about to pass. It was a most terrible spectacle. I wish I could commit to paper the feelings with which I beheld it.</w:t>
      </w:r>
      <w:r w:rsidRPr="00157FC7">
        <w:rPr>
          <w:rFonts w:eastAsia="Times New Roman" w:cstheme="minorHAnsi"/>
          <w:color w:val="424243"/>
          <w:kern w:val="0"/>
          <w:sz w:val="28"/>
          <w:szCs w:val="28"/>
          <w14:ligatures w14:val="none"/>
        </w:rPr>
        <w:br/>
        <w:t> </w:t>
      </w:r>
    </w:p>
    <w:p w14:paraId="5AD60253" w14:textId="77777777" w:rsidR="00157FC7" w:rsidRPr="00157FC7" w:rsidRDefault="00157FC7" w:rsidP="00157FC7">
      <w:pPr>
        <w:spacing w:before="390" w:after="390"/>
        <w:rPr>
          <w:rFonts w:eastAsia="Times New Roman" w:cstheme="minorHAnsi"/>
          <w:kern w:val="0"/>
          <w:sz w:val="28"/>
          <w:szCs w:val="28"/>
          <w14:ligatures w14:val="none"/>
        </w:rPr>
      </w:pPr>
      <w:r w:rsidRPr="00157FC7">
        <w:rPr>
          <w:rFonts w:eastAsia="Times New Roman" w:cstheme="minorHAnsi"/>
          <w:kern w:val="0"/>
          <w:sz w:val="28"/>
          <w:szCs w:val="28"/>
          <w14:ligatures w14:val="none"/>
        </w:rPr>
        <w:pict w14:anchorId="25069599">
          <v:rect id="_x0000_i1025" style="width:37.35pt;height:.75pt" o:hrpct="0" o:hralign="center" o:hrstd="t" o:hrnoshade="t" o:hr="t" fillcolor="#424243" stroked="f"/>
        </w:pict>
      </w:r>
    </w:p>
    <w:p w14:paraId="5F241E37" w14:textId="77777777" w:rsidR="00157FC7" w:rsidRPr="00157FC7" w:rsidRDefault="00157FC7" w:rsidP="00157FC7">
      <w:pPr>
        <w:spacing w:after="195"/>
        <w:rPr>
          <w:rFonts w:eastAsia="Times New Roman" w:cstheme="minorHAnsi"/>
          <w:color w:val="424243"/>
          <w:kern w:val="0"/>
          <w:sz w:val="28"/>
          <w:szCs w:val="28"/>
          <w14:ligatures w14:val="none"/>
        </w:rPr>
      </w:pPr>
      <w:r w:rsidRPr="00157FC7">
        <w:rPr>
          <w:rFonts w:eastAsia="Times New Roman" w:cstheme="minorHAnsi"/>
          <w:color w:val="424243"/>
          <w:kern w:val="0"/>
          <w:sz w:val="28"/>
          <w:szCs w:val="28"/>
          <w14:ligatures w14:val="none"/>
        </w:rPr>
        <w:t>Copyright © 2011 by Frederick Douglass</w:t>
      </w:r>
    </w:p>
    <w:p w14:paraId="11E64B20" w14:textId="77777777" w:rsidR="00114689" w:rsidRPr="00157FC7" w:rsidRDefault="00114689">
      <w:pPr>
        <w:rPr>
          <w:rFonts w:cstheme="minorHAnsi"/>
          <w:sz w:val="28"/>
          <w:szCs w:val="28"/>
        </w:rPr>
      </w:pPr>
    </w:p>
    <w:sectPr w:rsidR="00114689" w:rsidRPr="00157FC7" w:rsidSect="00157F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FC7"/>
    <w:rsid w:val="00114689"/>
    <w:rsid w:val="00157FC7"/>
    <w:rsid w:val="00A0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EAC2"/>
  <w15:chartTrackingRefBased/>
  <w15:docId w15:val="{2B083554-203D-4D0E-AC82-E4547A0D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57FC7"/>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157FC7"/>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7FC7"/>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157FC7"/>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157FC7"/>
    <w:rPr>
      <w:rFonts w:ascii="Times New Roman" w:eastAsia="Times New Roman" w:hAnsi="Times New Roman" w:cs="Times New Roman"/>
      <w:b/>
      <w:bCs/>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077955">
      <w:bodyDiv w:val="1"/>
      <w:marLeft w:val="0"/>
      <w:marRight w:val="0"/>
      <w:marTop w:val="0"/>
      <w:marBottom w:val="0"/>
      <w:divBdr>
        <w:top w:val="none" w:sz="0" w:space="0" w:color="auto"/>
        <w:left w:val="none" w:sz="0" w:space="0" w:color="auto"/>
        <w:bottom w:val="none" w:sz="0" w:space="0" w:color="auto"/>
        <w:right w:val="none" w:sz="0" w:space="0" w:color="auto"/>
      </w:divBdr>
    </w:div>
    <w:div w:id="208864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1297</Words>
  <Characters>7398</Characters>
  <Application>Microsoft Office Word</Application>
  <DocSecurity>0</DocSecurity>
  <Lines>61</Lines>
  <Paragraphs>17</Paragraphs>
  <ScaleCrop>false</ScaleCrop>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Markel</dc:creator>
  <cp:keywords/>
  <dc:description/>
  <cp:lastModifiedBy>Carolyn Markel</cp:lastModifiedBy>
  <cp:revision>1</cp:revision>
  <dcterms:created xsi:type="dcterms:W3CDTF">2023-07-18T18:54:00Z</dcterms:created>
  <dcterms:modified xsi:type="dcterms:W3CDTF">2023-07-18T18:56:00Z</dcterms:modified>
</cp:coreProperties>
</file>