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Lato" w:cs="Lato" w:eastAsia="Lato" w:hAnsi="Lato"/>
          <w:b w:val="1"/>
          <w:color w:val="282828"/>
          <w:sz w:val="48"/>
          <w:szCs w:val="48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48"/>
          <w:szCs w:val="48"/>
          <w:rtl w:val="0"/>
        </w:rPr>
        <w:t xml:space="preserve">Differences Between Plant and Animal Cells</w:t>
      </w:r>
    </w:p>
    <w:p w:rsidR="00000000" w:rsidDel="00000000" w:rsidP="00000000" w:rsidRDefault="00000000" w:rsidRPr="00000000" w14:paraId="00000002">
      <w:pPr>
        <w:shd w:fill="ffffff" w:val="clear"/>
        <w:rPr>
          <w:rFonts w:ascii="Lato" w:cs="Lato" w:eastAsia="Lato" w:hAnsi="Lato"/>
          <w:color w:val="282828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color w:val="282828"/>
          <w:sz w:val="21"/>
          <w:szCs w:val="21"/>
          <w:rtl w:val="0"/>
        </w:rPr>
        <w:t xml:space="preserve">By </w:t>
      </w:r>
      <w:hyperlink r:id="rId7">
        <w:r w:rsidDel="00000000" w:rsidR="00000000" w:rsidRPr="00000000">
          <w:rPr>
            <w:rFonts w:ascii="Lato" w:cs="Lato" w:eastAsia="Lato" w:hAnsi="Lato"/>
            <w:b w:val="1"/>
            <w:color w:val="282828"/>
            <w:sz w:val="21"/>
            <w:szCs w:val="21"/>
            <w:u w:val="single"/>
            <w:rtl w:val="0"/>
          </w:rPr>
          <w:t xml:space="preserve">Regina Bailey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Lato" w:cs="Lato" w:eastAsia="Lato" w:hAnsi="Lato"/>
          <w:color w:val="282828"/>
          <w:sz w:val="21"/>
          <w:szCs w:val="21"/>
        </w:rPr>
      </w:pPr>
      <w:r w:rsidDel="00000000" w:rsidR="00000000" w:rsidRPr="00000000">
        <w:rPr>
          <w:rFonts w:ascii="Georgia" w:cs="Georgia" w:eastAsia="Georgia" w:hAnsi="Georgia"/>
          <w:color w:val="737373"/>
          <w:sz w:val="21"/>
          <w:szCs w:val="21"/>
          <w:rtl w:val="0"/>
        </w:rPr>
        <w:t xml:space="preserve">Biology Expert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Lato" w:cs="Lato" w:eastAsia="Lato" w:hAnsi="Lato"/>
          <w:b w:val="0"/>
          <w:i w:val="0"/>
          <w:smallCaps w:val="0"/>
          <w:strike w:val="0"/>
          <w:color w:val="282828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282828"/>
          <w:sz w:val="18"/>
          <w:szCs w:val="18"/>
          <w:u w:val="none"/>
          <w:shd w:fill="auto" w:val="clear"/>
          <w:vertAlign w:val="baseline"/>
          <w:rtl w:val="0"/>
        </w:rPr>
        <w:t xml:space="preserve">B.A., Biology, Emory University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Lato" w:cs="Lato" w:eastAsia="Lato" w:hAnsi="Lato"/>
          <w:b w:val="0"/>
          <w:i w:val="0"/>
          <w:smallCaps w:val="0"/>
          <w:strike w:val="0"/>
          <w:color w:val="282828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282828"/>
          <w:sz w:val="18"/>
          <w:szCs w:val="18"/>
          <w:u w:val="none"/>
          <w:shd w:fill="auto" w:val="clear"/>
          <w:vertAlign w:val="baseline"/>
          <w:rtl w:val="0"/>
        </w:rPr>
        <w:t xml:space="preserve">A.S., Nursing, Chattahoochee Technical College</w:t>
      </w:r>
    </w:p>
    <w:p w:rsidR="00000000" w:rsidDel="00000000" w:rsidP="00000000" w:rsidRDefault="00000000" w:rsidRPr="00000000" w14:paraId="00000006">
      <w:pPr>
        <w:shd w:fill="ffffff" w:val="clear"/>
        <w:rPr>
          <w:rFonts w:ascii="Georgia" w:cs="Georgia" w:eastAsia="Georgia" w:hAnsi="Georgia"/>
          <w:color w:val="282828"/>
          <w:sz w:val="21"/>
          <w:szCs w:val="21"/>
        </w:rPr>
      </w:pPr>
      <w:r w:rsidDel="00000000" w:rsidR="00000000" w:rsidRPr="00000000">
        <w:rPr>
          <w:rFonts w:ascii="Georgia" w:cs="Georgia" w:eastAsia="Georgia" w:hAnsi="Georgia"/>
          <w:color w:val="282828"/>
          <w:sz w:val="21"/>
          <w:szCs w:val="21"/>
          <w:rtl w:val="0"/>
        </w:rPr>
        <w:t xml:space="preserve">Regina Bailey is a board-certified registered nurse, science writer and educator. Her work has been featured in "Kaplan AP Biology" and "The Internet for Cellular and Molecular Biologists."</w:t>
      </w:r>
    </w:p>
    <w:p w:rsidR="00000000" w:rsidDel="00000000" w:rsidP="00000000" w:rsidRDefault="00000000" w:rsidRPr="00000000" w14:paraId="00000007">
      <w:pPr>
        <w:shd w:fill="ffffff" w:val="clear"/>
        <w:rPr>
          <w:rFonts w:ascii="Lato" w:cs="Lato" w:eastAsia="Lato" w:hAnsi="Lato"/>
          <w:color w:val="282828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color w:val="282828"/>
          <w:sz w:val="21"/>
          <w:szCs w:val="21"/>
          <w:rtl w:val="0"/>
        </w:rPr>
        <w:t xml:space="preserve">Updated on May 04, 2019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Lato" w:cs="Lato" w:eastAsia="Lato" w:hAnsi="Lato"/>
          <w:color w:val="28282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Animal cells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and </w:t>
      </w:r>
      <w:hyperlink r:id="rId9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plant cells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are similar in that they are both eukaryotic </w:t>
      </w:r>
      <w:hyperlink r:id="rId10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These cells have a true </w:t>
      </w:r>
      <w:hyperlink r:id="rId11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nucleus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 which houses </w:t>
      </w:r>
      <w:hyperlink r:id="rId12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DNA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and is separated from other cellular structures by a nuclear membrane. Both of these cell types have similar processes for reproduction, which include </w:t>
      </w:r>
      <w:hyperlink r:id="rId13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mitosis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and </w:t>
      </w:r>
      <w:hyperlink r:id="rId14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meiosis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Animal and plant cells obtain the energy they need to grow and maintain normal cellular function through the process of </w:t>
      </w:r>
      <w:hyperlink r:id="rId15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cellular respiration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Both of these cell types also contain cell structures known as </w:t>
      </w:r>
      <w:hyperlink r:id="rId16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organelles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 which are specialized to perform functions necessary for normal cellular operation. Animal and plant cells have some of the same cell components in common including a nucleus, </w:t>
      </w:r>
      <w:hyperlink r:id="rId17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Golgi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complex, </w:t>
      </w:r>
      <w:hyperlink r:id="rId18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endoplasmic reticulum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 </w:t>
      </w:r>
      <w:hyperlink r:id="rId19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ribosomes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 </w:t>
      </w:r>
      <w:hyperlink r:id="rId20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mitochondria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 </w:t>
      </w:r>
      <w:hyperlink r:id="rId21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peroxisomes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 </w:t>
      </w:r>
      <w:hyperlink r:id="rId22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cytoskeleton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 and </w:t>
      </w:r>
      <w:hyperlink r:id="rId23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 (plasma) membrane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While animal and plant cells have many common characteristics, they are also different.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282828"/>
          <w:sz w:val="33"/>
          <w:szCs w:val="33"/>
          <w:u w:val="none"/>
          <w:shd w:fill="auto" w:val="clear"/>
          <w:vertAlign w:val="baseline"/>
          <w:rtl w:val="0"/>
        </w:rPr>
        <w:t xml:space="preserve">Size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are generally smaller than plant cells. Animal cells range from 10 to 30 micrometers in length, while plant cells range from 10 and 100 micrometers in length.</w:t>
      </w:r>
    </w:p>
    <w:p w:rsidR="00000000" w:rsidDel="00000000" w:rsidP="00000000" w:rsidRDefault="00000000" w:rsidRPr="00000000" w14:paraId="0000000C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Shape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come in various sizes and tend to have round or irregular shapes. Plant cells are more similar in size and are typically rectangular or cube shaped.</w:t>
      </w:r>
    </w:p>
    <w:p w:rsidR="00000000" w:rsidDel="00000000" w:rsidP="00000000" w:rsidRDefault="00000000" w:rsidRPr="00000000" w14:paraId="0000000E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Energy Storage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Animals cells store energy in the form of the complex </w:t>
      </w:r>
      <w:hyperlink r:id="rId24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carbohydrate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glycogen. Plant cells store energy as starch.</w:t>
      </w:r>
    </w:p>
    <w:p w:rsidR="00000000" w:rsidDel="00000000" w:rsidP="00000000" w:rsidRDefault="00000000" w:rsidRPr="00000000" w14:paraId="00000010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Proteins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Of the 20 </w:t>
      </w:r>
      <w:hyperlink r:id="rId25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amino acids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needed to produce </w:t>
      </w:r>
      <w:hyperlink r:id="rId26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proteins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 only 10 can be produced naturally in animal cells. The other so-called essential amino acids must be acquired through diet. Plants are capable of synthesizing all 20 amino acids.</w:t>
      </w:r>
    </w:p>
    <w:p w:rsidR="00000000" w:rsidDel="00000000" w:rsidP="00000000" w:rsidRDefault="00000000" w:rsidRPr="00000000" w14:paraId="00000012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increase in size by increasing in cell numbers. Plant cells mainly increase cell size by becoming larger. They grow by absorbing more water into the central vacuole.</w:t>
      </w:r>
    </w:p>
    <w:p w:rsidR="00000000" w:rsidDel="00000000" w:rsidP="00000000" w:rsidRDefault="00000000" w:rsidRPr="00000000" w14:paraId="00000014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Cell Wall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do not have a </w:t>
      </w:r>
      <w:hyperlink r:id="rId27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 wall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but have a </w:t>
      </w:r>
      <w:hyperlink r:id="rId28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 membrane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Plant cells have a cell wall composed of cellulose as well as a cell membrane.</w:t>
      </w:r>
    </w:p>
    <w:p w:rsidR="00000000" w:rsidDel="00000000" w:rsidP="00000000" w:rsidRDefault="00000000" w:rsidRPr="00000000" w14:paraId="00000016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Centrioles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contain these cylindrical structures that organize the assembly of microtubules during </w:t>
      </w:r>
      <w:hyperlink r:id="rId29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cell division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Plant cells do not typically contain centrioles.</w:t>
      </w:r>
    </w:p>
    <w:p w:rsidR="00000000" w:rsidDel="00000000" w:rsidP="00000000" w:rsidRDefault="00000000" w:rsidRPr="00000000" w14:paraId="00000018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Cilia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Cilia are found in animal cells but not usually in plant cells. </w:t>
      </w:r>
      <w:hyperlink r:id="rId30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Cilia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are </w:t>
      </w:r>
      <w:hyperlink r:id="rId31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microtubules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that aid in cellular locomotion.</w:t>
      </w:r>
    </w:p>
    <w:p w:rsidR="00000000" w:rsidDel="00000000" w:rsidP="00000000" w:rsidRDefault="00000000" w:rsidRPr="00000000" w14:paraId="0000001A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Glyoxysomes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These structures are not found in animal cells but are present in plant cells. Glyoxysomes help to degrade </w:t>
      </w:r>
      <w:hyperlink r:id="rId32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lipids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 (fats), particularly in germinating seeds, for the production of sugar.</w:t>
      </w:r>
    </w:p>
    <w:p w:rsidR="00000000" w:rsidDel="00000000" w:rsidP="00000000" w:rsidRDefault="00000000" w:rsidRPr="00000000" w14:paraId="0000001C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Lysosomes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possess</w:t>
      </w:r>
      <w:hyperlink r:id="rId33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 lysosomes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 which contain enzymes that digest cellular macromolecules. Plant cells rarely contain lysosomes as the plant vacuole handles molecule degradation.</w:t>
      </w:r>
    </w:p>
    <w:p w:rsidR="00000000" w:rsidDel="00000000" w:rsidP="00000000" w:rsidRDefault="00000000" w:rsidRPr="00000000" w14:paraId="0000001E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Plastids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do not have plastids. Plant cells contain plastids such as </w:t>
      </w:r>
      <w:hyperlink r:id="rId34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chloroplasts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, which are needed for </w:t>
      </w:r>
      <w:hyperlink r:id="rId35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photosynthesis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pStyle w:val="Heading2"/>
        <w:shd w:fill="ffffff" w:val="clear"/>
        <w:rPr>
          <w:rFonts w:ascii="Lato" w:cs="Lato" w:eastAsia="Lato" w:hAnsi="Lato"/>
          <w:b w:val="1"/>
          <w:color w:val="282828"/>
          <w:sz w:val="36"/>
          <w:szCs w:val="36"/>
        </w:rPr>
      </w:pPr>
      <w:hyperlink r:id="rId36">
        <w:r w:rsidDel="00000000" w:rsidR="00000000" w:rsidRPr="00000000">
          <w:rPr>
            <w:rFonts w:ascii="Lato" w:cs="Lato" w:eastAsia="Lato" w:hAnsi="Lato"/>
            <w:b w:val="1"/>
            <w:color w:val="282828"/>
            <w:sz w:val="33"/>
            <w:szCs w:val="33"/>
            <w:u w:val="none"/>
            <w:rtl w:val="0"/>
          </w:rPr>
          <w:t xml:space="preserve">Plasmodesmata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do not have plasmodesmata. Plant cells have plasmodesmata, which are pores between plant cell walls that allow molecules and communication signals to pass between individual plant cells.</w:t>
      </w:r>
    </w:p>
    <w:p w:rsidR="00000000" w:rsidDel="00000000" w:rsidP="00000000" w:rsidRDefault="00000000" w:rsidRPr="00000000" w14:paraId="00000022">
      <w:pPr>
        <w:pStyle w:val="Heading2"/>
        <w:shd w:fill="ffffff" w:val="clear"/>
        <w:spacing w:before="0" w:lineRule="auto"/>
        <w:rPr>
          <w:rFonts w:ascii="Lato" w:cs="Lato" w:eastAsia="Lato" w:hAnsi="Lato"/>
          <w:color w:val="282828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1"/>
          <w:color w:val="282828"/>
          <w:sz w:val="33"/>
          <w:szCs w:val="33"/>
          <w:rtl w:val="0"/>
        </w:rPr>
        <w:t xml:space="preserve">Vacuole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Animal cells may have many small </w:t>
      </w:r>
      <w:hyperlink r:id="rId37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282828"/>
            <w:sz w:val="26"/>
            <w:szCs w:val="26"/>
            <w:u w:val="none"/>
            <w:shd w:fill="auto" w:val="clear"/>
            <w:vertAlign w:val="baseline"/>
            <w:rtl w:val="0"/>
          </w:rPr>
          <w:t xml:space="preserve">vacuoles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82828"/>
          <w:sz w:val="26"/>
          <w:szCs w:val="26"/>
          <w:u w:val="none"/>
          <w:shd w:fill="auto" w:val="clear"/>
          <w:vertAlign w:val="baseline"/>
          <w:rtl w:val="0"/>
        </w:rPr>
        <w:t xml:space="preserve">. Plant cells have a large central vacuole that can occupy up to 90% of the cell's volume.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Source: Bailey, Regina. "Differences Between Plant and Animal Cells." ThoughtCo, Apr. 5, 2023, thoughtco.com/animal-cells-vs-plant-cells-373375.</w:t>
      </w:r>
    </w:p>
    <w:p w:rsidR="00000000" w:rsidDel="00000000" w:rsidP="00000000" w:rsidRDefault="00000000" w:rsidRPr="00000000" w14:paraId="00000026">
      <w:pPr>
        <w:rPr/>
      </w:pPr>
      <w:bookmarkStart w:colFirst="0" w:colLast="0" w:name="_heading=h.gjdgxs" w:id="0"/>
      <w:bookmarkEnd w:id="0"/>
      <w:hyperlink r:id="rId38">
        <w:r w:rsidDel="00000000" w:rsidR="00000000" w:rsidRPr="00000000">
          <w:rPr>
            <w:color w:val="0000ff"/>
            <w:u w:val="single"/>
            <w:rtl w:val="0"/>
          </w:rPr>
          <w:t xml:space="preserve">https://www.thoughtco.com/animal-cells-vs-plant-cells-373375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link w:val="Heading1Char"/>
    <w:uiPriority w:val="9"/>
    <w:qFormat w:val="1"/>
    <w:rsid w:val="00562742"/>
    <w:pPr>
      <w:spacing w:after="100" w:afterAutospacing="1" w:before="100" w:beforeAutospacing="1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562742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62742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62742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mntl-attributionitem-descriptor" w:customStyle="1">
    <w:name w:val="mntl-attribution__item-descriptor"/>
    <w:basedOn w:val="DefaultParagraphFont"/>
    <w:rsid w:val="00562742"/>
  </w:style>
  <w:style w:type="character" w:styleId="Hyperlink">
    <w:name w:val="Hyperlink"/>
    <w:basedOn w:val="DefaultParagraphFont"/>
    <w:uiPriority w:val="99"/>
    <w:unhideWhenUsed w:val="1"/>
    <w:rsid w:val="00562742"/>
    <w:rPr>
      <w:color w:val="0000ff"/>
      <w:u w:val="single"/>
    </w:rPr>
  </w:style>
  <w:style w:type="character" w:styleId="comp" w:customStyle="1">
    <w:name w:val="comp"/>
    <w:basedOn w:val="DefaultParagraphFont"/>
    <w:rsid w:val="00562742"/>
  </w:style>
  <w:style w:type="paragraph" w:styleId="comp1" w:customStyle="1">
    <w:name w:val="comp1"/>
    <w:basedOn w:val="Normal"/>
    <w:rsid w:val="00562742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</w:rPr>
  </w:style>
  <w:style w:type="character" w:styleId="mntl-author-tooltiplearn-more-text" w:customStyle="1">
    <w:name w:val="mntl-author-tooltip__learn-more-text"/>
    <w:basedOn w:val="DefaultParagraphFont"/>
    <w:rsid w:val="00562742"/>
  </w:style>
  <w:style w:type="paragraph" w:styleId="comp2" w:customStyle="1">
    <w:name w:val="comp2"/>
    <w:basedOn w:val="Normal"/>
    <w:rsid w:val="00562742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</w:rPr>
  </w:style>
  <w:style w:type="character" w:styleId="mntl-sc-block-headingtext" w:customStyle="1">
    <w:name w:val="mntl-sc-block-heading__text"/>
    <w:basedOn w:val="DefaultParagraphFont"/>
    <w:rsid w:val="00562742"/>
  </w:style>
  <w:style w:type="paragraph" w:styleId="NormalWeb">
    <w:name w:val="Normal (Web)"/>
    <w:basedOn w:val="Normal"/>
    <w:uiPriority w:val="99"/>
    <w:semiHidden w:val="1"/>
    <w:unhideWhenUsed w:val="1"/>
    <w:rsid w:val="00562742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6274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thoughtco.com/mitochondria-defined-373367" TargetMode="External"/><Relationship Id="rId22" Type="http://schemas.openxmlformats.org/officeDocument/2006/relationships/hyperlink" Target="https://www.thoughtco.com/cytoskeleton-anatomy-373358" TargetMode="External"/><Relationship Id="rId21" Type="http://schemas.openxmlformats.org/officeDocument/2006/relationships/hyperlink" Target="https://www.thoughtco.com/journey-into-the-cell-peroxisomes-373360" TargetMode="External"/><Relationship Id="rId24" Type="http://schemas.openxmlformats.org/officeDocument/2006/relationships/hyperlink" Target="https://www.thoughtco.com/carbohydrates-373558" TargetMode="External"/><Relationship Id="rId23" Type="http://schemas.openxmlformats.org/officeDocument/2006/relationships/hyperlink" Target="https://www.thoughtco.com/cell-membrane-37336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houghtco.com/what-is-a-plant-cell-373384" TargetMode="External"/><Relationship Id="rId26" Type="http://schemas.openxmlformats.org/officeDocument/2006/relationships/hyperlink" Target="https://www.thoughtco.com/proteins-373564" TargetMode="External"/><Relationship Id="rId25" Type="http://schemas.openxmlformats.org/officeDocument/2006/relationships/hyperlink" Target="https://www.thoughtco.com/amino-acid-373556" TargetMode="External"/><Relationship Id="rId28" Type="http://schemas.openxmlformats.org/officeDocument/2006/relationships/hyperlink" Target="https://www.thoughtco.com/cell-membrane-373364" TargetMode="External"/><Relationship Id="rId27" Type="http://schemas.openxmlformats.org/officeDocument/2006/relationships/hyperlink" Target="https://www.thoughtco.com/cell-wall-37361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thoughtco.com/understanding-the-cell-cycle-373391" TargetMode="External"/><Relationship Id="rId7" Type="http://schemas.openxmlformats.org/officeDocument/2006/relationships/hyperlink" Target="https://www.thoughtco.com/regina-bailey-372397" TargetMode="External"/><Relationship Id="rId8" Type="http://schemas.openxmlformats.org/officeDocument/2006/relationships/hyperlink" Target="https://www.thoughtco.com/all-about-animal-cells-373379" TargetMode="External"/><Relationship Id="rId31" Type="http://schemas.openxmlformats.org/officeDocument/2006/relationships/hyperlink" Target="https://www.thoughtco.com/microtubules-373545" TargetMode="External"/><Relationship Id="rId30" Type="http://schemas.openxmlformats.org/officeDocument/2006/relationships/hyperlink" Target="https://www.thoughtco.com/cilia-and-flagella-373359" TargetMode="External"/><Relationship Id="rId11" Type="http://schemas.openxmlformats.org/officeDocument/2006/relationships/hyperlink" Target="https://www.thoughtco.com/the-cell-nucleus-373362" TargetMode="External"/><Relationship Id="rId33" Type="http://schemas.openxmlformats.org/officeDocument/2006/relationships/hyperlink" Target="https://www.thoughtco.com/lysosomes-cell-organelles-373357" TargetMode="External"/><Relationship Id="rId10" Type="http://schemas.openxmlformats.org/officeDocument/2006/relationships/hyperlink" Target="https://www.thoughtco.com/what-are-cells-373361" TargetMode="External"/><Relationship Id="rId32" Type="http://schemas.openxmlformats.org/officeDocument/2006/relationships/hyperlink" Target="https://www.thoughtco.com/lipids-373560" TargetMode="External"/><Relationship Id="rId13" Type="http://schemas.openxmlformats.org/officeDocument/2006/relationships/hyperlink" Target="https://www.thoughtco.com/stages-of-mitosis-373534" TargetMode="External"/><Relationship Id="rId35" Type="http://schemas.openxmlformats.org/officeDocument/2006/relationships/hyperlink" Target="https://www.thoughtco.com/photosynthesis-373604" TargetMode="External"/><Relationship Id="rId12" Type="http://schemas.openxmlformats.org/officeDocument/2006/relationships/hyperlink" Target="https://www.thoughtco.com/dna-373454" TargetMode="External"/><Relationship Id="rId34" Type="http://schemas.openxmlformats.org/officeDocument/2006/relationships/hyperlink" Target="https://www.thoughtco.com/chloroplast-373614" TargetMode="External"/><Relationship Id="rId15" Type="http://schemas.openxmlformats.org/officeDocument/2006/relationships/hyperlink" Target="https://www.thoughtco.com/cellular-respiration-process-373396" TargetMode="External"/><Relationship Id="rId37" Type="http://schemas.openxmlformats.org/officeDocument/2006/relationships/hyperlink" Target="https://www.thoughtco.com/vacuole-organelle-373617" TargetMode="External"/><Relationship Id="rId14" Type="http://schemas.openxmlformats.org/officeDocument/2006/relationships/hyperlink" Target="https://www.thoughtco.com/meiosis-study-guide-373508" TargetMode="External"/><Relationship Id="rId36" Type="http://schemas.openxmlformats.org/officeDocument/2006/relationships/hyperlink" Target="https://www.thoughtco.com/plasmodesmata-the-bridge-to-somewhere-419216" TargetMode="External"/><Relationship Id="rId17" Type="http://schemas.openxmlformats.org/officeDocument/2006/relationships/hyperlink" Target="https://www.thoughtco.com/golgi-apparatus-meaning-373366" TargetMode="External"/><Relationship Id="rId16" Type="http://schemas.openxmlformats.org/officeDocument/2006/relationships/hyperlink" Target="https://www.thoughtco.com/organelles-meaning-373368" TargetMode="External"/><Relationship Id="rId38" Type="http://schemas.openxmlformats.org/officeDocument/2006/relationships/hyperlink" Target="https://www.thoughtco.com/animal-cells-vs-plant-cells-373375" TargetMode="External"/><Relationship Id="rId19" Type="http://schemas.openxmlformats.org/officeDocument/2006/relationships/hyperlink" Target="https://www.thoughtco.com/ribosomes-meaning-373363" TargetMode="External"/><Relationship Id="rId18" Type="http://schemas.openxmlformats.org/officeDocument/2006/relationships/hyperlink" Target="https://www.thoughtco.com/endoplasmic-reticulum-37336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LxEeFS6wBv5KSsbs1dcF8lwOpA==">CgMxLjAyCGguZ2pkZ3hzOAByITF6dnRYRk82R1Axb1Vnd29WRkNpVnBIbkJLQnUwdjgtSA==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2023-07-25T19:31:00Z</dcterms:created>
  <dc:creator>Carolyn Markel</dc:creator>
</cp:coreProperties>
</file>