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Sentence Frames for Advocating Accommodations: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1. "I work best when I have [specific accommodation], as it allows me to [explain benefit]."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Examples: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work best when I have access to noise-</w:t>
      </w:r>
      <w:r w:rsidDel="00000000" w:rsidR="00000000" w:rsidRPr="00000000">
        <w:rPr>
          <w:rtl w:val="0"/>
        </w:rPr>
        <w:t xml:space="preserve">canceling</w:t>
      </w: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headphones, as it allows me to concentrate better in a noisy environment."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work best when I have a flexible schedule, as it allows me to manage my chronic health condition effectively."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work best when I have written instructions, as it allows me to refer back to them and ensure accuracy in my work."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2. "Could we consider [specific accommodation] to help me [specific task or goal] more effectively?"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consider providing me with a standing desk to help me manage my back pain more effectively?"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consider allowing remote work two days a week to help me balance work with my physical therapy sessions more effectively?"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consider offering additional training sessions to help me master this new software more effectively?"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3. "To perform at my best, I would need [specific accommodation] because [reason]."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perform at my best, I would need a quiet workspace because I have difficulty concentrating in a noisy environment."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perform at my best, I would need digital versions of documents because I have a visual impairment that makes reading printed text challenging."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perform at my best, I would need access to assistive technology because it helps me complete tasks more efficiently."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Sentence Frames for Advocating for Different Learning Preferences: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1. "I learn most effectively when [specific learning style or method] because it helps me [explain benefit]."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learn most effectively when I can see visual aids because it helps me better understand and retain information."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learn most effectively when I can participate in hands-on activities because it helps me grasp practical skills more quickly."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"I learn most effectively when I can discuss concepts in a group because it helps me clarify and reinforce my understanding."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2. "Could we incorporate [specific learning style or method] into our training sessions to help me [specific task or goal]?"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incorporate more interactive elements into our training sessions to help me engage with the material better?"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incorporate real-life scenarios and examples into our training sessions to help me apply what I learn to my job?"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"Could we incorporate frequent breaks during long training sessions to help me maintain focus and absorb information?"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3. "To fully understand and excel in this task, I would benefit from [specific learning style or method] because [reason]."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fully understand and excel in this task, I would benefit from step-by-step written instructions because it helps me follow the process accurately."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fully understand and excel in this task, I would benefit from visual demonstrations because they help me see how things should be done."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Arial Nova Light" w:cs="Arial Nova Light" w:eastAsia="Arial Nova Light" w:hAnsi="Arial Nov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"To fully understand and excel in this task, I would benefit from one-on-one coaching because it allows me to ask questions and get immediate feedback."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Nova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ova Light" w:cs="Arial Nova Light" w:eastAsia="Arial Nova Light" w:hAnsi="Arial Nova Light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qFormat w:val="1"/>
    <w:rsid w:val="00A057BF"/>
  </w:style>
  <w:style w:type="paragraph" w:styleId="Heading1">
    <w:name w:val="heading 1"/>
    <w:basedOn w:val="Normal"/>
    <w:next w:val="Normal"/>
    <w:link w:val="Heading1Char"/>
    <w:uiPriority w:val="9"/>
    <w:qFormat w:val="1"/>
    <w:rsid w:val="00441DEB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441DEB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441DEB"/>
    <w:pPr>
      <w:keepNext w:val="1"/>
      <w:keepLines w:val="1"/>
      <w:spacing w:after="80" w:before="160"/>
      <w:outlineLvl w:val="2"/>
    </w:pPr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441DEB"/>
    <w:pPr>
      <w:keepNext w:val="1"/>
      <w:keepLines w:val="1"/>
      <w:spacing w:after="40" w:before="80"/>
      <w:outlineLvl w:val="3"/>
    </w:pPr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441DEB"/>
    <w:pPr>
      <w:keepNext w:val="1"/>
      <w:keepLines w:val="1"/>
      <w:spacing w:after="40" w:before="80"/>
      <w:outlineLvl w:val="4"/>
    </w:pPr>
    <w:rPr>
      <w:rFonts w:asciiTheme="minorHAnsi" w:cstheme="majorBidi" w:eastAsiaTheme="majorEastAsia" w:hAnsiTheme="minorHAnsi"/>
      <w:color w:val="2f5496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441DEB"/>
    <w:pPr>
      <w:keepNext w:val="1"/>
      <w:keepLines w:val="1"/>
      <w:spacing w:after="0" w:before="40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41DEB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41DEB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41DEB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41DEB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441DE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41DEB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41DEB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41DEB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41DEB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41DEB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41DEB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41DEB"/>
    <w:rPr>
      <w:rFonts w:asciiTheme="minorHAnsi" w:cstheme="majorBidi" w:eastAsiaTheme="majorEastAsia" w:hAnsiTheme="minorHAnsi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441DEB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1DE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441DEB"/>
    <w:pPr>
      <w:numPr>
        <w:ilvl w:val="1"/>
      </w:numPr>
    </w:pPr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1DEB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41DE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41DE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41DE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41DEB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41DEB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1DEB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41DEB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dSaRDh90IlY5IefMLsYOGHtGw==">CgMxLjA4AHIhMUxSb1NFTjRaVUtlR180VC1FNWlfdTdCc2VIYkFwMHVJ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2024-05-16T14:06:00Z</dcterms:created>
  <dc:creator>Vobornik, Erin</dc:creator>
</cp:coreProperties>
</file>