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EF22209" w14:textId="3CF30959" w:rsidR="00A83547" w:rsidRDefault="00213C88" w:rsidP="00213C88">
      <w:pPr>
        <w:jc w:val="center"/>
        <w:rPr>
          <w:b/>
          <w:bCs/>
          <w:sz w:val="52"/>
          <w:szCs w:val="52"/>
          <w:u w:val="single"/>
        </w:rPr>
      </w:pPr>
      <w:r>
        <w:rPr>
          <w:b/>
          <w:bCs/>
          <w:sz w:val="52"/>
          <w:szCs w:val="52"/>
          <w:u w:val="single"/>
        </w:rPr>
        <w:t>Career Navigator Professional Pathway</w:t>
      </w:r>
    </w:p>
    <w:p w14:paraId="5755FD56" w14:textId="00DD8927" w:rsidR="00213C88" w:rsidRDefault="00213C88" w:rsidP="00213C88">
      <w:pPr>
        <w:jc w:val="center"/>
        <w:rPr>
          <w:b/>
          <w:bCs/>
          <w:sz w:val="44"/>
          <w:szCs w:val="44"/>
          <w:u w:val="single"/>
        </w:rPr>
      </w:pPr>
      <w:r>
        <w:rPr>
          <w:b/>
          <w:bCs/>
          <w:sz w:val="44"/>
          <w:szCs w:val="44"/>
          <w:u w:val="single"/>
        </w:rPr>
        <w:t>Proficient Career Navigator</w:t>
      </w:r>
    </w:p>
    <w:p w14:paraId="3CE0575E" w14:textId="73352052" w:rsidR="0008017B" w:rsidRDefault="0008017B" w:rsidP="0008017B">
      <w:pPr>
        <w:jc w:val="center"/>
        <w:rPr>
          <w:rFonts w:ascii="Century Gothic" w:hAnsi="Century Gothic"/>
          <w:b/>
          <w:bCs/>
        </w:rPr>
      </w:pPr>
      <w:r>
        <w:rPr>
          <w:rFonts w:ascii="Century Gothic" w:hAnsi="Century Gothic"/>
        </w:rPr>
        <w:t>This Pathway in designed for practitioners who are working with students outside of the classroom to help them explore their career(s) and related transitions to further coursework, training, and/or employment</w:t>
      </w:r>
      <w:r w:rsidR="006C7A49">
        <w:rPr>
          <w:rFonts w:ascii="Century Gothic" w:hAnsi="Century Gothic"/>
        </w:rPr>
        <w:t>.</w:t>
      </w:r>
      <w:r>
        <w:rPr>
          <w:rFonts w:ascii="Century Gothic" w:hAnsi="Century Gothic"/>
        </w:rPr>
        <w:t xml:space="preserve">  </w:t>
      </w:r>
      <w:r>
        <w:rPr>
          <w:rFonts w:ascii="Century Gothic" w:hAnsi="Century Gothic"/>
          <w:b/>
          <w:bCs/>
        </w:rPr>
        <w:t>Please make sure to stay in touch with SIPDC @sipdctrainer@gmail.com as we keep track of your progress along the pathway(s). Also, if you find another course or activity that you would like to substitute for one of the requirements, we would like to discuss this as this journey should help your practice in the very best way possible.</w:t>
      </w:r>
    </w:p>
    <w:p w14:paraId="44831719" w14:textId="77777777" w:rsidR="0008017B" w:rsidRDefault="0008017B" w:rsidP="0008017B">
      <w:pPr>
        <w:jc w:val="center"/>
        <w:rPr>
          <w:rFonts w:ascii="Century Gothic" w:hAnsi="Century Gothic"/>
          <w:b/>
          <w:bCs/>
        </w:rPr>
        <w:sectPr w:rsidR="0008017B" w:rsidSect="00B05FF8">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Borders w:offsetFrom="page">
            <w:top w:val="single" w:sz="48" w:space="24" w:color="ED7D31" w:themeColor="accent2"/>
            <w:left w:val="single" w:sz="48" w:space="24" w:color="ED7D31" w:themeColor="accent2"/>
            <w:bottom w:val="single" w:sz="48" w:space="24" w:color="ED7D31" w:themeColor="accent2"/>
            <w:right w:val="single" w:sz="48" w:space="24" w:color="ED7D31" w:themeColor="accent2"/>
          </w:pgBorders>
          <w:cols w:space="720"/>
          <w:docGrid w:linePitch="360"/>
        </w:sectPr>
      </w:pPr>
    </w:p>
    <w:p w14:paraId="1914C792" w14:textId="0A92D75E" w:rsidR="00374A28" w:rsidRDefault="00374A28" w:rsidP="0008017B">
      <w:pPr>
        <w:jc w:val="center"/>
        <w:rPr>
          <w:rFonts w:ascii="Century Gothic" w:hAnsi="Century Gothic"/>
          <w:u w:val="single"/>
        </w:rPr>
      </w:pPr>
    </w:p>
    <w:p w14:paraId="4868F5F8" w14:textId="35A5149E" w:rsidR="0008017B" w:rsidRDefault="0008017B" w:rsidP="0008017B">
      <w:pPr>
        <w:jc w:val="center"/>
        <w:rPr>
          <w:rFonts w:ascii="Century Gothic" w:hAnsi="Century Gothic"/>
          <w:u w:val="single"/>
        </w:rPr>
      </w:pPr>
      <w:r w:rsidRPr="0008017B">
        <w:rPr>
          <w:rFonts w:ascii="Century Gothic" w:hAnsi="Century Gothic"/>
          <w:u w:val="single"/>
        </w:rPr>
        <w:t>Assignment Checklist for Proficient Career Navigator</w:t>
      </w:r>
    </w:p>
    <w:p w14:paraId="7D9AFB13" w14:textId="77777777" w:rsidR="0008017B" w:rsidRDefault="0008017B" w:rsidP="0008017B">
      <w:pPr>
        <w:jc w:val="center"/>
        <w:rPr>
          <w:rFonts w:ascii="Century Gothic" w:hAnsi="Century Gothic"/>
          <w:u w:val="single"/>
        </w:rPr>
      </w:pPr>
    </w:p>
    <w:p w14:paraId="1A6575C8" w14:textId="26123039" w:rsidR="0008017B" w:rsidRDefault="00014315" w:rsidP="00014315">
      <w:pPr>
        <w:spacing w:line="360" w:lineRule="auto"/>
        <w:rPr>
          <w:rFonts w:ascii="Century Gothic" w:hAnsi="Century Gothic"/>
          <w:sz w:val="18"/>
          <w:szCs w:val="18"/>
        </w:rPr>
      </w:pPr>
      <w:proofErr w:type="spellStart"/>
      <w:r>
        <w:rPr>
          <w:rFonts w:ascii="Century Gothic" w:hAnsi="Century Gothic"/>
          <w:sz w:val="18"/>
          <w:szCs w:val="18"/>
        </w:rPr>
        <w:t>iLearn</w:t>
      </w:r>
      <w:proofErr w:type="spellEnd"/>
      <w:r>
        <w:rPr>
          <w:rFonts w:ascii="Century Gothic" w:hAnsi="Century Gothic"/>
          <w:sz w:val="18"/>
          <w:szCs w:val="18"/>
        </w:rPr>
        <w:t xml:space="preserve"> Coursework:</w:t>
      </w:r>
    </w:p>
    <w:p w14:paraId="4DF609FA" w14:textId="419B205E" w:rsidR="00014315" w:rsidRDefault="00014315" w:rsidP="00014315">
      <w:pPr>
        <w:pStyle w:val="ListParagraph"/>
        <w:numPr>
          <w:ilvl w:val="0"/>
          <w:numId w:val="1"/>
        </w:numPr>
        <w:spacing w:line="360" w:lineRule="auto"/>
        <w:rPr>
          <w:rFonts w:ascii="Century Gothic" w:hAnsi="Century Gothic"/>
          <w:sz w:val="18"/>
          <w:szCs w:val="18"/>
        </w:rPr>
      </w:pPr>
      <w:r>
        <w:rPr>
          <w:rFonts w:ascii="Century Gothic" w:hAnsi="Century Gothic"/>
          <w:sz w:val="18"/>
          <w:szCs w:val="18"/>
        </w:rPr>
        <w:t>New Career Navigator Orientation (4 PD hrs.)</w:t>
      </w:r>
    </w:p>
    <w:p w14:paraId="5C661424" w14:textId="7286E3B5" w:rsidR="00014315" w:rsidRDefault="00014315" w:rsidP="00014315">
      <w:pPr>
        <w:spacing w:line="276" w:lineRule="auto"/>
        <w:ind w:left="360"/>
        <w:rPr>
          <w:rFonts w:ascii="Century Gothic" w:hAnsi="Century Gothic"/>
          <w:sz w:val="18"/>
          <w:szCs w:val="18"/>
        </w:rPr>
      </w:pPr>
      <w:r>
        <w:rPr>
          <w:rFonts w:ascii="Century Gothic" w:hAnsi="Century Gothic"/>
          <w:sz w:val="18"/>
          <w:szCs w:val="18"/>
        </w:rPr>
        <w:t>1 PD hr. each:</w:t>
      </w:r>
    </w:p>
    <w:p w14:paraId="4BF7E583" w14:textId="19EE4517" w:rsidR="00014315" w:rsidRDefault="00014315" w:rsidP="00014315">
      <w:pPr>
        <w:pStyle w:val="ListParagraph"/>
        <w:numPr>
          <w:ilvl w:val="0"/>
          <w:numId w:val="1"/>
        </w:numPr>
        <w:spacing w:line="276" w:lineRule="auto"/>
        <w:rPr>
          <w:rFonts w:ascii="Century Gothic" w:hAnsi="Century Gothic"/>
          <w:sz w:val="18"/>
          <w:szCs w:val="18"/>
        </w:rPr>
      </w:pPr>
      <w:r>
        <w:rPr>
          <w:rFonts w:ascii="Century Gothic" w:hAnsi="Century Gothic"/>
          <w:sz w:val="18"/>
          <w:szCs w:val="18"/>
        </w:rPr>
        <w:t>Career Development 201 Overview</w:t>
      </w:r>
    </w:p>
    <w:p w14:paraId="160055E1" w14:textId="212B26D6" w:rsidR="00014315" w:rsidRDefault="00014315" w:rsidP="00014315">
      <w:pPr>
        <w:pStyle w:val="ListParagraph"/>
        <w:numPr>
          <w:ilvl w:val="0"/>
          <w:numId w:val="1"/>
        </w:numPr>
        <w:spacing w:line="276" w:lineRule="auto"/>
        <w:rPr>
          <w:rFonts w:ascii="Century Gothic" w:hAnsi="Century Gothic"/>
          <w:sz w:val="18"/>
          <w:szCs w:val="18"/>
        </w:rPr>
      </w:pPr>
      <w:r>
        <w:rPr>
          <w:rFonts w:ascii="Century Gothic" w:hAnsi="Century Gothic"/>
          <w:sz w:val="18"/>
          <w:szCs w:val="18"/>
        </w:rPr>
        <w:t>Career Ready Practices</w:t>
      </w:r>
    </w:p>
    <w:p w14:paraId="50C9D969" w14:textId="73664D95" w:rsidR="00014315" w:rsidRDefault="00014315" w:rsidP="00014315">
      <w:pPr>
        <w:pStyle w:val="ListParagraph"/>
        <w:numPr>
          <w:ilvl w:val="0"/>
          <w:numId w:val="1"/>
        </w:numPr>
        <w:spacing w:line="276" w:lineRule="auto"/>
        <w:rPr>
          <w:rFonts w:ascii="Century Gothic" w:hAnsi="Century Gothic"/>
          <w:sz w:val="18"/>
          <w:szCs w:val="18"/>
        </w:rPr>
      </w:pPr>
      <w:r>
        <w:rPr>
          <w:rFonts w:ascii="Century Gothic" w:hAnsi="Century Gothic"/>
          <w:sz w:val="18"/>
          <w:szCs w:val="18"/>
        </w:rPr>
        <w:t>Career/Transitions Plans: Planning for Success</w:t>
      </w:r>
    </w:p>
    <w:p w14:paraId="4B673E0E" w14:textId="77777777" w:rsidR="00014315" w:rsidRDefault="00014315" w:rsidP="00014315">
      <w:pPr>
        <w:spacing w:line="276" w:lineRule="auto"/>
        <w:rPr>
          <w:rFonts w:ascii="Century Gothic" w:hAnsi="Century Gothic"/>
          <w:sz w:val="18"/>
          <w:szCs w:val="18"/>
        </w:rPr>
      </w:pPr>
    </w:p>
    <w:p w14:paraId="42F5AC9E" w14:textId="00400D55" w:rsidR="00014315" w:rsidRDefault="00014315" w:rsidP="00014315">
      <w:pPr>
        <w:spacing w:line="276" w:lineRule="auto"/>
        <w:rPr>
          <w:rFonts w:ascii="Century Gothic" w:hAnsi="Century Gothic"/>
          <w:sz w:val="18"/>
          <w:szCs w:val="18"/>
          <w:u w:val="single"/>
        </w:rPr>
      </w:pPr>
      <w:r>
        <w:rPr>
          <w:rFonts w:ascii="Century Gothic" w:hAnsi="Century Gothic"/>
          <w:sz w:val="18"/>
          <w:szCs w:val="18"/>
          <w:u w:val="single"/>
        </w:rPr>
        <w:t>Additional Requirements:</w:t>
      </w:r>
    </w:p>
    <w:p w14:paraId="65FE5AB5" w14:textId="4324630A" w:rsidR="00014315" w:rsidRPr="00014315" w:rsidRDefault="00014315" w:rsidP="00014315">
      <w:pPr>
        <w:pStyle w:val="ListParagraph"/>
        <w:numPr>
          <w:ilvl w:val="0"/>
          <w:numId w:val="2"/>
        </w:numPr>
        <w:spacing w:line="276" w:lineRule="auto"/>
        <w:rPr>
          <w:rFonts w:ascii="Century Gothic" w:hAnsi="Century Gothic"/>
          <w:sz w:val="18"/>
          <w:szCs w:val="18"/>
          <w:u w:val="single"/>
        </w:rPr>
      </w:pPr>
      <w:r>
        <w:rPr>
          <w:rFonts w:ascii="Century Gothic" w:hAnsi="Century Gothic"/>
          <w:sz w:val="18"/>
          <w:szCs w:val="18"/>
        </w:rPr>
        <w:t xml:space="preserve">Check out the </w:t>
      </w:r>
      <w:hyperlink r:id="rId13" w:history="1">
        <w:r w:rsidRPr="00014315">
          <w:rPr>
            <w:rStyle w:val="Hyperlink"/>
            <w:rFonts w:ascii="Century Gothic" w:hAnsi="Century Gothic"/>
            <w:sz w:val="18"/>
            <w:szCs w:val="18"/>
          </w:rPr>
          <w:t>Menu of Resources for Career Navigators</w:t>
        </w:r>
      </w:hyperlink>
    </w:p>
    <w:p w14:paraId="03B41CB1" w14:textId="77777777" w:rsidR="00014315" w:rsidRPr="00014315" w:rsidRDefault="00014315" w:rsidP="00014315">
      <w:pPr>
        <w:spacing w:line="276" w:lineRule="auto"/>
        <w:rPr>
          <w:rFonts w:ascii="Century Gothic" w:hAnsi="Century Gothic"/>
          <w:sz w:val="18"/>
          <w:szCs w:val="18"/>
          <w:u w:val="single"/>
        </w:rPr>
      </w:pPr>
    </w:p>
    <w:p w14:paraId="05DD84BF" w14:textId="08988EE3" w:rsidR="00014315" w:rsidRPr="004877C4" w:rsidRDefault="00014315" w:rsidP="00014315">
      <w:pPr>
        <w:pStyle w:val="ListParagraph"/>
        <w:numPr>
          <w:ilvl w:val="0"/>
          <w:numId w:val="2"/>
        </w:numPr>
        <w:tabs>
          <w:tab w:val="left" w:pos="11255"/>
        </w:tabs>
        <w:spacing w:line="276" w:lineRule="auto"/>
        <w:rPr>
          <w:rFonts w:ascii="Century Gothic" w:hAnsi="Century Gothic"/>
          <w:sz w:val="18"/>
          <w:szCs w:val="18"/>
          <w:u w:val="single"/>
        </w:rPr>
      </w:pPr>
      <w:r>
        <w:rPr>
          <w:rFonts w:ascii="Century Gothic" w:hAnsi="Century Gothic"/>
          <w:sz w:val="18"/>
          <w:szCs w:val="18"/>
        </w:rPr>
        <w:t xml:space="preserve">Go to the </w:t>
      </w:r>
      <w:hyperlink r:id="rId14" w:history="1">
        <w:proofErr w:type="spellStart"/>
        <w:r w:rsidRPr="00014315">
          <w:rPr>
            <w:rStyle w:val="Hyperlink"/>
            <w:rFonts w:ascii="Century Gothic" w:hAnsi="Century Gothic"/>
            <w:sz w:val="18"/>
            <w:szCs w:val="18"/>
          </w:rPr>
          <w:t>Fourm</w:t>
        </w:r>
        <w:proofErr w:type="spellEnd"/>
        <w:r w:rsidRPr="00014315">
          <w:rPr>
            <w:rStyle w:val="Hyperlink"/>
            <w:rFonts w:ascii="Century Gothic" w:hAnsi="Century Gothic"/>
            <w:sz w:val="18"/>
            <w:szCs w:val="18"/>
          </w:rPr>
          <w:t xml:space="preserve"> for Excellence webpage.</w:t>
        </w:r>
      </w:hyperlink>
      <w:r>
        <w:rPr>
          <w:rFonts w:ascii="Century Gothic" w:hAnsi="Century Gothic"/>
          <w:sz w:val="18"/>
          <w:szCs w:val="18"/>
        </w:rPr>
        <w:t xml:space="preserve"> Find one presentation from a Forum for Excellence Conference that would be a help from you and watch it.</w:t>
      </w:r>
    </w:p>
    <w:p w14:paraId="1E3A3B40" w14:textId="77777777" w:rsidR="00014315" w:rsidRPr="00014315" w:rsidRDefault="00014315" w:rsidP="00014315">
      <w:pPr>
        <w:pStyle w:val="ListParagraph"/>
        <w:numPr>
          <w:ilvl w:val="1"/>
          <w:numId w:val="2"/>
        </w:numPr>
        <w:tabs>
          <w:tab w:val="left" w:pos="11255"/>
        </w:tabs>
        <w:spacing w:before="240" w:line="276" w:lineRule="auto"/>
        <w:rPr>
          <w:rFonts w:ascii="Century Gothic" w:hAnsi="Century Gothic"/>
          <w:sz w:val="18"/>
          <w:szCs w:val="18"/>
          <w:u w:val="single"/>
        </w:rPr>
      </w:pPr>
      <w:r>
        <w:rPr>
          <w:rFonts w:ascii="Century Gothic" w:hAnsi="Century Gothic"/>
          <w:sz w:val="18"/>
          <w:szCs w:val="18"/>
        </w:rPr>
        <w:t>Follow up with an email to SIPDC @sipdctrainer@gmail.com. Please include the title of the presentation and a reflection on how you will apply at least on piece of information to your practice. (2 hrs. of PD)</w:t>
      </w:r>
    </w:p>
    <w:p w14:paraId="6A488416" w14:textId="0CE6BDDC" w:rsidR="00014315" w:rsidRPr="00374A28" w:rsidRDefault="00014315" w:rsidP="00014315">
      <w:pPr>
        <w:tabs>
          <w:tab w:val="left" w:pos="11255"/>
        </w:tabs>
        <w:spacing w:before="240" w:line="276" w:lineRule="auto"/>
        <w:rPr>
          <w:rFonts w:ascii="Century Gothic" w:hAnsi="Century Gothic"/>
          <w:u w:val="single"/>
        </w:rPr>
      </w:pPr>
    </w:p>
    <w:p w14:paraId="3C0A437C" w14:textId="77777777" w:rsidR="00014315" w:rsidRPr="00014315" w:rsidRDefault="00014315" w:rsidP="00014315">
      <w:pPr>
        <w:spacing w:line="276" w:lineRule="auto"/>
        <w:rPr>
          <w:rFonts w:ascii="Century Gothic" w:hAnsi="Century Gothic"/>
          <w:sz w:val="18"/>
          <w:szCs w:val="18"/>
          <w:u w:val="single"/>
        </w:rPr>
      </w:pPr>
    </w:p>
    <w:p w14:paraId="5DBBC6F2" w14:textId="77777777" w:rsidR="0008017B" w:rsidRPr="0008017B" w:rsidRDefault="0008017B" w:rsidP="0008017B">
      <w:pPr>
        <w:jc w:val="center"/>
        <w:rPr>
          <w:rFonts w:ascii="Century Gothic" w:hAnsi="Century Gothic"/>
        </w:rPr>
      </w:pPr>
    </w:p>
    <w:p w14:paraId="265A0771" w14:textId="4AC82089" w:rsidR="00213C88" w:rsidRDefault="00374A28" w:rsidP="00374A28">
      <w:pPr>
        <w:jc w:val="center"/>
        <w:rPr>
          <w:rFonts w:ascii="Century Gothic" w:hAnsi="Century Gothic"/>
          <w:u w:val="single"/>
        </w:rPr>
      </w:pPr>
      <w:r>
        <w:rPr>
          <w:rFonts w:ascii="Century Gothic" w:hAnsi="Century Gothic"/>
          <w:u w:val="single"/>
        </w:rPr>
        <w:t>What are the responsibilities of a Proficient Career Navigator?</w:t>
      </w:r>
    </w:p>
    <w:p w14:paraId="436E377D" w14:textId="77777777" w:rsidR="00374A28" w:rsidRDefault="00374A28" w:rsidP="00374A28">
      <w:pPr>
        <w:jc w:val="center"/>
        <w:rPr>
          <w:rFonts w:ascii="Century Gothic" w:hAnsi="Century Gothic"/>
          <w:u w:val="single"/>
        </w:rPr>
      </w:pPr>
    </w:p>
    <w:p w14:paraId="1FCC4315" w14:textId="7FA619EF" w:rsidR="00374A28" w:rsidRPr="000567FA" w:rsidRDefault="00374A28" w:rsidP="000567FA">
      <w:pPr>
        <w:pStyle w:val="ListParagraph"/>
        <w:numPr>
          <w:ilvl w:val="0"/>
          <w:numId w:val="4"/>
        </w:numPr>
        <w:rPr>
          <w:rFonts w:ascii="Century Gothic" w:hAnsi="Century Gothic"/>
          <w:sz w:val="18"/>
          <w:szCs w:val="18"/>
          <w:u w:val="single"/>
        </w:rPr>
      </w:pPr>
      <w:r>
        <w:rPr>
          <w:rFonts w:ascii="Century Gothic" w:hAnsi="Century Gothic"/>
          <w:sz w:val="18"/>
          <w:szCs w:val="18"/>
        </w:rPr>
        <w:t xml:space="preserve">Develops recruitment and marketing materials </w:t>
      </w:r>
      <w:r w:rsidR="001F5A33">
        <w:rPr>
          <w:rFonts w:ascii="Century Gothic" w:hAnsi="Century Gothic"/>
          <w:sz w:val="18"/>
          <w:szCs w:val="18"/>
        </w:rPr>
        <w:t>and strategies</w:t>
      </w:r>
      <w:r w:rsidR="000A3EE8">
        <w:rPr>
          <w:rFonts w:ascii="Century Gothic" w:hAnsi="Century Gothic"/>
          <w:sz w:val="18"/>
          <w:szCs w:val="18"/>
        </w:rPr>
        <w:t xml:space="preserve"> </w:t>
      </w:r>
      <w:r>
        <w:rPr>
          <w:rFonts w:ascii="Century Gothic" w:hAnsi="Century Gothic"/>
          <w:sz w:val="18"/>
          <w:szCs w:val="18"/>
        </w:rPr>
        <w:t xml:space="preserve">for career </w:t>
      </w:r>
      <w:proofErr w:type="gramStart"/>
      <w:r>
        <w:rPr>
          <w:rFonts w:ascii="Century Gothic" w:hAnsi="Century Gothic"/>
          <w:sz w:val="18"/>
          <w:szCs w:val="18"/>
        </w:rPr>
        <w:t>programs</w:t>
      </w:r>
      <w:proofErr w:type="gramEnd"/>
    </w:p>
    <w:p w14:paraId="14BAC72D" w14:textId="77777777" w:rsidR="000567FA" w:rsidRPr="001F5A33" w:rsidRDefault="000567FA" w:rsidP="001F5A33">
      <w:pPr>
        <w:rPr>
          <w:rFonts w:ascii="Century Gothic" w:hAnsi="Century Gothic"/>
          <w:sz w:val="18"/>
          <w:szCs w:val="18"/>
          <w:u w:val="single"/>
        </w:rPr>
      </w:pPr>
    </w:p>
    <w:p w14:paraId="427B716A" w14:textId="2BD2875B" w:rsidR="000567FA" w:rsidRPr="000567FA" w:rsidRDefault="000567FA" w:rsidP="000567FA">
      <w:pPr>
        <w:pStyle w:val="ListParagraph"/>
        <w:numPr>
          <w:ilvl w:val="0"/>
          <w:numId w:val="4"/>
        </w:numPr>
        <w:rPr>
          <w:rFonts w:ascii="Century Gothic" w:hAnsi="Century Gothic"/>
          <w:sz w:val="18"/>
          <w:szCs w:val="18"/>
          <w:u w:val="single"/>
        </w:rPr>
      </w:pPr>
      <w:r>
        <w:rPr>
          <w:rFonts w:ascii="Century Gothic" w:hAnsi="Century Gothic"/>
          <w:sz w:val="18"/>
          <w:szCs w:val="18"/>
        </w:rPr>
        <w:t xml:space="preserve">Strengthens connections with adult education and workforce programs on camps and in the </w:t>
      </w:r>
      <w:proofErr w:type="gramStart"/>
      <w:r>
        <w:rPr>
          <w:rFonts w:ascii="Century Gothic" w:hAnsi="Century Gothic"/>
          <w:sz w:val="18"/>
          <w:szCs w:val="18"/>
        </w:rPr>
        <w:t>community</w:t>
      </w:r>
      <w:proofErr w:type="gramEnd"/>
    </w:p>
    <w:p w14:paraId="0EBD8D52" w14:textId="77777777" w:rsidR="000567FA" w:rsidRPr="000567FA" w:rsidRDefault="000567FA" w:rsidP="000567FA">
      <w:pPr>
        <w:pStyle w:val="ListParagraph"/>
        <w:rPr>
          <w:rFonts w:ascii="Century Gothic" w:hAnsi="Century Gothic"/>
          <w:sz w:val="18"/>
          <w:szCs w:val="18"/>
          <w:u w:val="single"/>
        </w:rPr>
      </w:pPr>
    </w:p>
    <w:p w14:paraId="70447EB3" w14:textId="174976E2" w:rsidR="000567FA" w:rsidRPr="000567FA" w:rsidRDefault="000567FA" w:rsidP="000567FA">
      <w:pPr>
        <w:pStyle w:val="ListParagraph"/>
        <w:numPr>
          <w:ilvl w:val="0"/>
          <w:numId w:val="4"/>
        </w:numPr>
        <w:rPr>
          <w:rFonts w:ascii="Century Gothic" w:hAnsi="Century Gothic"/>
          <w:sz w:val="18"/>
          <w:szCs w:val="18"/>
          <w:u w:val="single"/>
        </w:rPr>
      </w:pPr>
      <w:r>
        <w:rPr>
          <w:rFonts w:ascii="Century Gothic" w:hAnsi="Century Gothic"/>
          <w:sz w:val="18"/>
          <w:szCs w:val="18"/>
        </w:rPr>
        <w:t xml:space="preserve">Communicates regularly with key staff at community partner organizations and work collaboratively to develop and strengthen student support network, referrals, and </w:t>
      </w:r>
      <w:proofErr w:type="gramStart"/>
      <w:r>
        <w:rPr>
          <w:rFonts w:ascii="Century Gothic" w:hAnsi="Century Gothic"/>
          <w:sz w:val="18"/>
          <w:szCs w:val="18"/>
        </w:rPr>
        <w:t>recruitment</w:t>
      </w:r>
      <w:proofErr w:type="gramEnd"/>
    </w:p>
    <w:p w14:paraId="0EB578DF" w14:textId="77777777" w:rsidR="000567FA" w:rsidRPr="000567FA" w:rsidRDefault="000567FA" w:rsidP="000567FA">
      <w:pPr>
        <w:pStyle w:val="ListParagraph"/>
        <w:rPr>
          <w:rFonts w:ascii="Century Gothic" w:hAnsi="Century Gothic"/>
          <w:sz w:val="18"/>
          <w:szCs w:val="18"/>
          <w:u w:val="single"/>
        </w:rPr>
      </w:pPr>
    </w:p>
    <w:p w14:paraId="77338656" w14:textId="13B7C2DA" w:rsidR="000567FA" w:rsidRPr="000567FA" w:rsidRDefault="000567FA" w:rsidP="000567FA">
      <w:pPr>
        <w:pStyle w:val="ListParagraph"/>
        <w:numPr>
          <w:ilvl w:val="0"/>
          <w:numId w:val="4"/>
        </w:numPr>
        <w:rPr>
          <w:rFonts w:ascii="Century Gothic" w:hAnsi="Century Gothic"/>
          <w:sz w:val="18"/>
          <w:szCs w:val="18"/>
          <w:u w:val="single"/>
        </w:rPr>
      </w:pPr>
      <w:r>
        <w:rPr>
          <w:rFonts w:ascii="Century Gothic" w:hAnsi="Century Gothic"/>
          <w:sz w:val="18"/>
          <w:szCs w:val="18"/>
        </w:rPr>
        <w:t>Coordinates services with relevant college departments and community agencies</w:t>
      </w:r>
    </w:p>
    <w:p w14:paraId="4044A45B" w14:textId="77777777" w:rsidR="000567FA" w:rsidRPr="000567FA" w:rsidRDefault="000567FA" w:rsidP="000567FA">
      <w:pPr>
        <w:pStyle w:val="ListParagraph"/>
        <w:rPr>
          <w:rFonts w:ascii="Century Gothic" w:hAnsi="Century Gothic"/>
          <w:sz w:val="18"/>
          <w:szCs w:val="18"/>
          <w:u w:val="single"/>
        </w:rPr>
      </w:pPr>
    </w:p>
    <w:p w14:paraId="1D898875" w14:textId="2563E220" w:rsidR="000567FA" w:rsidRPr="001F5A33" w:rsidRDefault="001F5A33" w:rsidP="000567FA">
      <w:pPr>
        <w:pStyle w:val="ListParagraph"/>
        <w:numPr>
          <w:ilvl w:val="0"/>
          <w:numId w:val="4"/>
        </w:numPr>
        <w:rPr>
          <w:rFonts w:ascii="Century Gothic" w:hAnsi="Century Gothic"/>
          <w:sz w:val="18"/>
          <w:szCs w:val="18"/>
          <w:u w:val="single"/>
        </w:rPr>
      </w:pPr>
      <w:r>
        <w:rPr>
          <w:rFonts w:ascii="Century Gothic" w:hAnsi="Century Gothic"/>
          <w:sz w:val="18"/>
          <w:szCs w:val="18"/>
        </w:rPr>
        <w:t>Facilitates transitions of students to credit courses, connecting them with student services, academic, and support programs</w:t>
      </w:r>
    </w:p>
    <w:p w14:paraId="479E769A" w14:textId="77777777" w:rsidR="001F5A33" w:rsidRPr="001F5A33" w:rsidRDefault="001F5A33" w:rsidP="001F5A33">
      <w:pPr>
        <w:pStyle w:val="ListParagraph"/>
        <w:rPr>
          <w:rFonts w:ascii="Century Gothic" w:hAnsi="Century Gothic"/>
          <w:sz w:val="18"/>
          <w:szCs w:val="18"/>
          <w:u w:val="single"/>
        </w:rPr>
      </w:pPr>
    </w:p>
    <w:p w14:paraId="4121C564" w14:textId="5EEC932B" w:rsidR="001F5A33" w:rsidRPr="001F5A33" w:rsidRDefault="001F5A33" w:rsidP="000567FA">
      <w:pPr>
        <w:pStyle w:val="ListParagraph"/>
        <w:numPr>
          <w:ilvl w:val="0"/>
          <w:numId w:val="4"/>
        </w:numPr>
        <w:rPr>
          <w:rFonts w:ascii="Century Gothic" w:hAnsi="Century Gothic"/>
          <w:sz w:val="18"/>
          <w:szCs w:val="18"/>
          <w:u w:val="single"/>
        </w:rPr>
      </w:pPr>
      <w:proofErr w:type="gramStart"/>
      <w:r>
        <w:rPr>
          <w:rFonts w:ascii="Century Gothic" w:hAnsi="Century Gothic"/>
          <w:sz w:val="18"/>
          <w:szCs w:val="18"/>
        </w:rPr>
        <w:t>Counsels</w:t>
      </w:r>
      <w:proofErr w:type="gramEnd"/>
      <w:r>
        <w:rPr>
          <w:rFonts w:ascii="Century Gothic" w:hAnsi="Century Gothic"/>
          <w:sz w:val="18"/>
          <w:szCs w:val="18"/>
        </w:rPr>
        <w:t xml:space="preserve"> students with goal setting, career awareness, and career aspirations</w:t>
      </w:r>
    </w:p>
    <w:p w14:paraId="047DA7AF" w14:textId="77777777" w:rsidR="001F5A33" w:rsidRPr="001F5A33" w:rsidRDefault="001F5A33" w:rsidP="001F5A33">
      <w:pPr>
        <w:pStyle w:val="ListParagraph"/>
        <w:rPr>
          <w:rFonts w:ascii="Century Gothic" w:hAnsi="Century Gothic"/>
          <w:sz w:val="18"/>
          <w:szCs w:val="18"/>
          <w:u w:val="single"/>
        </w:rPr>
      </w:pPr>
    </w:p>
    <w:p w14:paraId="3009D6AE" w14:textId="76A2EFB7" w:rsidR="001F5A33" w:rsidRPr="001F5A33" w:rsidRDefault="001F5A33" w:rsidP="000567FA">
      <w:pPr>
        <w:pStyle w:val="ListParagraph"/>
        <w:numPr>
          <w:ilvl w:val="0"/>
          <w:numId w:val="4"/>
        </w:numPr>
        <w:rPr>
          <w:rFonts w:ascii="Century Gothic" w:hAnsi="Century Gothic"/>
          <w:sz w:val="18"/>
          <w:szCs w:val="18"/>
          <w:u w:val="single"/>
        </w:rPr>
      </w:pPr>
      <w:r>
        <w:rPr>
          <w:rFonts w:ascii="Century Gothic" w:hAnsi="Century Gothic"/>
          <w:sz w:val="18"/>
          <w:szCs w:val="18"/>
        </w:rPr>
        <w:t xml:space="preserve">Troubleshoots life barriers to support academic </w:t>
      </w:r>
      <w:proofErr w:type="gramStart"/>
      <w:r>
        <w:rPr>
          <w:rFonts w:ascii="Century Gothic" w:hAnsi="Century Gothic"/>
          <w:sz w:val="18"/>
          <w:szCs w:val="18"/>
        </w:rPr>
        <w:t>success</w:t>
      </w:r>
      <w:proofErr w:type="gramEnd"/>
      <w:r>
        <w:rPr>
          <w:rFonts w:ascii="Century Gothic" w:hAnsi="Century Gothic"/>
          <w:sz w:val="18"/>
          <w:szCs w:val="18"/>
        </w:rPr>
        <w:t xml:space="preserve"> </w:t>
      </w:r>
    </w:p>
    <w:p w14:paraId="416F75F5" w14:textId="77777777" w:rsidR="001F5A33" w:rsidRPr="001F5A33" w:rsidRDefault="001F5A33" w:rsidP="001F5A33">
      <w:pPr>
        <w:pStyle w:val="ListParagraph"/>
        <w:rPr>
          <w:rFonts w:ascii="Century Gothic" w:hAnsi="Century Gothic"/>
          <w:sz w:val="18"/>
          <w:szCs w:val="18"/>
          <w:u w:val="single"/>
        </w:rPr>
      </w:pPr>
    </w:p>
    <w:p w14:paraId="041C016D" w14:textId="466E2394" w:rsidR="001F5A33" w:rsidRPr="001F5A33" w:rsidRDefault="001F5A33" w:rsidP="000567FA">
      <w:pPr>
        <w:pStyle w:val="ListParagraph"/>
        <w:numPr>
          <w:ilvl w:val="0"/>
          <w:numId w:val="4"/>
        </w:numPr>
        <w:rPr>
          <w:rFonts w:ascii="Century Gothic" w:hAnsi="Century Gothic"/>
          <w:sz w:val="18"/>
          <w:szCs w:val="18"/>
          <w:u w:val="single"/>
        </w:rPr>
      </w:pPr>
      <w:r>
        <w:rPr>
          <w:rFonts w:ascii="Century Gothic" w:hAnsi="Century Gothic"/>
          <w:sz w:val="18"/>
          <w:szCs w:val="18"/>
        </w:rPr>
        <w:t xml:space="preserve">Fosters motivational skills with </w:t>
      </w:r>
      <w:proofErr w:type="gramStart"/>
      <w:r>
        <w:rPr>
          <w:rFonts w:ascii="Century Gothic" w:hAnsi="Century Gothic"/>
          <w:sz w:val="18"/>
          <w:szCs w:val="18"/>
        </w:rPr>
        <w:t>students</w:t>
      </w:r>
      <w:proofErr w:type="gramEnd"/>
    </w:p>
    <w:p w14:paraId="5C6310F4" w14:textId="77777777" w:rsidR="001F5A33" w:rsidRDefault="001F5A33" w:rsidP="001F5A33">
      <w:pPr>
        <w:rPr>
          <w:rFonts w:ascii="Century Gothic" w:hAnsi="Century Gothic"/>
          <w:sz w:val="18"/>
          <w:szCs w:val="18"/>
          <w:u w:val="single"/>
        </w:rPr>
        <w:sectPr w:rsidR="001F5A33" w:rsidSect="00B05FF8">
          <w:type w:val="continuous"/>
          <w:pgSz w:w="15840" w:h="12240" w:orient="landscape"/>
          <w:pgMar w:top="1440" w:right="1440" w:bottom="1440" w:left="1440" w:header="720" w:footer="720" w:gutter="0"/>
          <w:pgBorders w:offsetFrom="page">
            <w:top w:val="single" w:sz="48" w:space="24" w:color="ED7D31" w:themeColor="accent2"/>
            <w:left w:val="single" w:sz="48" w:space="24" w:color="ED7D31" w:themeColor="accent2"/>
            <w:bottom w:val="single" w:sz="48" w:space="24" w:color="ED7D31" w:themeColor="accent2"/>
            <w:right w:val="single" w:sz="48" w:space="24" w:color="ED7D31" w:themeColor="accent2"/>
          </w:pgBorders>
          <w:cols w:num="2" w:space="720"/>
          <w:docGrid w:linePitch="360"/>
        </w:sectPr>
      </w:pPr>
    </w:p>
    <w:p w14:paraId="41633F2A" w14:textId="77777777" w:rsidR="001F5A33" w:rsidRDefault="001F5A33" w:rsidP="001F5A33">
      <w:pPr>
        <w:jc w:val="center"/>
        <w:rPr>
          <w:b/>
          <w:bCs/>
          <w:sz w:val="52"/>
          <w:szCs w:val="52"/>
          <w:u w:val="single"/>
        </w:rPr>
      </w:pPr>
      <w:r>
        <w:rPr>
          <w:b/>
          <w:bCs/>
          <w:sz w:val="52"/>
          <w:szCs w:val="52"/>
          <w:u w:val="single"/>
        </w:rPr>
        <w:lastRenderedPageBreak/>
        <w:t>Career Navigator Professional Pathway</w:t>
      </w:r>
    </w:p>
    <w:p w14:paraId="177B119E" w14:textId="1CDF1928" w:rsidR="001F5A33" w:rsidRDefault="001F5A33" w:rsidP="001F5A33">
      <w:pPr>
        <w:jc w:val="center"/>
        <w:rPr>
          <w:b/>
          <w:bCs/>
          <w:sz w:val="44"/>
          <w:szCs w:val="44"/>
          <w:u w:val="single"/>
        </w:rPr>
      </w:pPr>
      <w:r>
        <w:rPr>
          <w:b/>
          <w:bCs/>
          <w:sz w:val="44"/>
          <w:szCs w:val="44"/>
          <w:u w:val="single"/>
        </w:rPr>
        <w:t>Career Navigator Specialist</w:t>
      </w:r>
    </w:p>
    <w:p w14:paraId="2764C631" w14:textId="34CAFF79" w:rsidR="001F5A33" w:rsidRDefault="006537A8" w:rsidP="001F5A33">
      <w:pPr>
        <w:jc w:val="center"/>
        <w:rPr>
          <w:rFonts w:ascii="Century Gothic" w:hAnsi="Century Gothic"/>
          <w:b/>
          <w:bCs/>
        </w:rPr>
      </w:pPr>
      <w:r>
        <w:rPr>
          <w:rFonts w:ascii="Century Gothic" w:hAnsi="Century Gothic"/>
        </w:rPr>
        <w:t xml:space="preserve">This credential is earned by completing a combination of </w:t>
      </w:r>
      <w:proofErr w:type="spellStart"/>
      <w:r>
        <w:rPr>
          <w:rFonts w:ascii="Century Gothic" w:hAnsi="Century Gothic"/>
        </w:rPr>
        <w:t>iLearn</w:t>
      </w:r>
      <w:proofErr w:type="spellEnd"/>
      <w:r>
        <w:rPr>
          <w:rFonts w:ascii="Century Gothic" w:hAnsi="Century Gothic"/>
        </w:rPr>
        <w:t xml:space="preserve"> coursework, applying concepts from presentations, attending pertinent meetings, and presenting research findings. </w:t>
      </w:r>
      <w:r w:rsidR="001F5A33">
        <w:rPr>
          <w:rFonts w:ascii="Century Gothic" w:hAnsi="Century Gothic"/>
          <w:b/>
          <w:bCs/>
        </w:rPr>
        <w:t>Please make sure to stay in touch with SIPDC @sipdctrainer@gmail.com as we keep track of your progress along the pathway(s). Also, if you find another course or activity that you would like to substitute for one of the requirements, we would like to discuss this as this journey should help your practice in the very best way possible.</w:t>
      </w:r>
    </w:p>
    <w:p w14:paraId="7A1DE126" w14:textId="77777777" w:rsidR="001F5A33" w:rsidRDefault="001F5A33" w:rsidP="001F5A33">
      <w:pPr>
        <w:jc w:val="center"/>
        <w:rPr>
          <w:b/>
          <w:bCs/>
          <w:sz w:val="44"/>
          <w:szCs w:val="44"/>
          <w:u w:val="single"/>
        </w:rPr>
        <w:sectPr w:rsidR="001F5A33" w:rsidSect="00B05FF8">
          <w:type w:val="continuous"/>
          <w:pgSz w:w="15840" w:h="12240" w:orient="landscape"/>
          <w:pgMar w:top="1440" w:right="1440" w:bottom="1440" w:left="1440" w:header="720" w:footer="720" w:gutter="0"/>
          <w:pgBorders w:offsetFrom="page">
            <w:top w:val="single" w:sz="48" w:space="24" w:color="ED7D31" w:themeColor="accent2"/>
            <w:left w:val="single" w:sz="48" w:space="24" w:color="ED7D31" w:themeColor="accent2"/>
            <w:bottom w:val="single" w:sz="48" w:space="24" w:color="ED7D31" w:themeColor="accent2"/>
            <w:right w:val="single" w:sz="48" w:space="24" w:color="ED7D31" w:themeColor="accent2"/>
          </w:pgBorders>
          <w:cols w:space="720"/>
          <w:docGrid w:linePitch="360"/>
        </w:sectPr>
      </w:pPr>
    </w:p>
    <w:p w14:paraId="3E9E7801" w14:textId="77777777" w:rsidR="001F5A33" w:rsidRPr="00BD0C6F" w:rsidRDefault="001F5A33" w:rsidP="001F5A33">
      <w:pPr>
        <w:jc w:val="center"/>
        <w:rPr>
          <w:rFonts w:ascii="Century Gothic" w:hAnsi="Century Gothic"/>
          <w:u w:val="single"/>
        </w:rPr>
      </w:pPr>
    </w:p>
    <w:p w14:paraId="6212DF2B" w14:textId="50C81CE4" w:rsidR="001F5A33" w:rsidRDefault="006537A8" w:rsidP="002474D3">
      <w:pPr>
        <w:spacing w:line="276" w:lineRule="auto"/>
        <w:rPr>
          <w:rFonts w:ascii="Century Gothic" w:hAnsi="Century Gothic"/>
          <w:u w:val="single"/>
        </w:rPr>
      </w:pPr>
      <w:r>
        <w:rPr>
          <w:rFonts w:ascii="Century Gothic" w:hAnsi="Century Gothic"/>
          <w:u w:val="single"/>
        </w:rPr>
        <w:t>Assignment Checklist for Career Navigator Specialist</w:t>
      </w:r>
    </w:p>
    <w:p w14:paraId="2C6EACA8" w14:textId="24180FFC" w:rsidR="006537A8" w:rsidRDefault="006537A8" w:rsidP="002474D3">
      <w:pPr>
        <w:spacing w:line="276" w:lineRule="auto"/>
        <w:rPr>
          <w:rFonts w:ascii="Century Gothic" w:hAnsi="Century Gothic"/>
          <w:sz w:val="18"/>
          <w:szCs w:val="18"/>
        </w:rPr>
      </w:pPr>
      <w:proofErr w:type="spellStart"/>
      <w:r>
        <w:rPr>
          <w:rFonts w:ascii="Century Gothic" w:hAnsi="Century Gothic"/>
          <w:sz w:val="18"/>
          <w:szCs w:val="18"/>
        </w:rPr>
        <w:t>iLearn</w:t>
      </w:r>
      <w:proofErr w:type="spellEnd"/>
      <w:r>
        <w:rPr>
          <w:rFonts w:ascii="Century Gothic" w:hAnsi="Century Gothic"/>
          <w:sz w:val="18"/>
          <w:szCs w:val="18"/>
        </w:rPr>
        <w:t xml:space="preserve"> Coursework (1 hr. of PD):</w:t>
      </w:r>
    </w:p>
    <w:p w14:paraId="44E9DB04" w14:textId="563CBD3A" w:rsidR="006537A8" w:rsidRDefault="006537A8" w:rsidP="006537A8">
      <w:pPr>
        <w:pStyle w:val="ListParagraph"/>
        <w:numPr>
          <w:ilvl w:val="0"/>
          <w:numId w:val="5"/>
        </w:numPr>
        <w:spacing w:line="360" w:lineRule="auto"/>
        <w:rPr>
          <w:rFonts w:ascii="Century Gothic" w:hAnsi="Century Gothic"/>
          <w:sz w:val="18"/>
          <w:szCs w:val="18"/>
        </w:rPr>
      </w:pPr>
      <w:r>
        <w:rPr>
          <w:rFonts w:ascii="Century Gothic" w:hAnsi="Century Gothic"/>
          <w:sz w:val="18"/>
          <w:szCs w:val="18"/>
        </w:rPr>
        <w:t>Career Advising/Counseling</w:t>
      </w:r>
    </w:p>
    <w:p w14:paraId="36D4AB01" w14:textId="2A307355" w:rsidR="006537A8" w:rsidRDefault="006537A8" w:rsidP="006537A8">
      <w:pPr>
        <w:pStyle w:val="ListParagraph"/>
        <w:numPr>
          <w:ilvl w:val="0"/>
          <w:numId w:val="5"/>
        </w:numPr>
        <w:spacing w:line="360" w:lineRule="auto"/>
        <w:rPr>
          <w:rFonts w:ascii="Century Gothic" w:hAnsi="Century Gothic"/>
          <w:sz w:val="18"/>
          <w:szCs w:val="18"/>
        </w:rPr>
      </w:pPr>
      <w:r>
        <w:rPr>
          <w:rFonts w:ascii="Century Gothic" w:hAnsi="Century Gothic"/>
          <w:sz w:val="18"/>
          <w:szCs w:val="18"/>
        </w:rPr>
        <w:t>Communication: The Essential Skill</w:t>
      </w:r>
    </w:p>
    <w:p w14:paraId="716FB019" w14:textId="7BE93C0F" w:rsidR="006537A8" w:rsidRDefault="00544C04" w:rsidP="006537A8">
      <w:pPr>
        <w:pStyle w:val="ListParagraph"/>
        <w:numPr>
          <w:ilvl w:val="0"/>
          <w:numId w:val="5"/>
        </w:numPr>
        <w:spacing w:line="360" w:lineRule="auto"/>
        <w:rPr>
          <w:rFonts w:ascii="Century Gothic" w:hAnsi="Century Gothic"/>
          <w:sz w:val="18"/>
          <w:szCs w:val="18"/>
        </w:rPr>
      </w:pPr>
      <w:r>
        <w:rPr>
          <w:rFonts w:ascii="Century Gothic" w:hAnsi="Century Gothic"/>
          <w:sz w:val="18"/>
          <w:szCs w:val="18"/>
        </w:rPr>
        <w:t>Curriculum Development: What you Need to Know as a Career Navigator</w:t>
      </w:r>
    </w:p>
    <w:p w14:paraId="73F14657" w14:textId="0AB47C4B" w:rsidR="00544C04" w:rsidRDefault="00544C04" w:rsidP="006537A8">
      <w:pPr>
        <w:pStyle w:val="ListParagraph"/>
        <w:numPr>
          <w:ilvl w:val="0"/>
          <w:numId w:val="5"/>
        </w:numPr>
        <w:spacing w:line="360" w:lineRule="auto"/>
        <w:rPr>
          <w:rFonts w:ascii="Century Gothic" w:hAnsi="Century Gothic"/>
          <w:sz w:val="18"/>
          <w:szCs w:val="18"/>
        </w:rPr>
      </w:pPr>
      <w:r>
        <w:rPr>
          <w:rFonts w:ascii="Century Gothic" w:hAnsi="Century Gothic"/>
          <w:sz w:val="18"/>
          <w:szCs w:val="18"/>
        </w:rPr>
        <w:t>Creating and Sustaining Partnerships with the Career Navigator</w:t>
      </w:r>
    </w:p>
    <w:p w14:paraId="2EA49563" w14:textId="021E8AF9" w:rsidR="00544C04" w:rsidRDefault="00B53572" w:rsidP="006537A8">
      <w:pPr>
        <w:pStyle w:val="ListParagraph"/>
        <w:numPr>
          <w:ilvl w:val="0"/>
          <w:numId w:val="5"/>
        </w:numPr>
        <w:spacing w:line="360" w:lineRule="auto"/>
        <w:rPr>
          <w:rFonts w:ascii="Century Gothic" w:hAnsi="Century Gothic"/>
          <w:sz w:val="18"/>
          <w:szCs w:val="18"/>
        </w:rPr>
      </w:pPr>
      <w:r>
        <w:rPr>
          <w:rFonts w:ascii="Century Gothic" w:hAnsi="Century Gothic"/>
          <w:sz w:val="18"/>
          <w:szCs w:val="18"/>
        </w:rPr>
        <w:t>Workplace Systems and Culture</w:t>
      </w:r>
    </w:p>
    <w:p w14:paraId="08363127" w14:textId="1C66E7C7" w:rsidR="00BD0C6F" w:rsidRPr="00BD0C6F" w:rsidRDefault="00BD0C6F" w:rsidP="00BD0C6F">
      <w:pPr>
        <w:pStyle w:val="ListParagraph"/>
        <w:numPr>
          <w:ilvl w:val="0"/>
          <w:numId w:val="5"/>
        </w:numPr>
        <w:spacing w:line="360" w:lineRule="auto"/>
        <w:rPr>
          <w:rFonts w:ascii="Century Gothic" w:hAnsi="Century Gothic"/>
          <w:sz w:val="18"/>
          <w:szCs w:val="18"/>
        </w:rPr>
      </w:pPr>
      <w:r>
        <w:rPr>
          <w:rFonts w:ascii="Century Gothic" w:hAnsi="Century Gothic"/>
          <w:sz w:val="18"/>
          <w:szCs w:val="18"/>
        </w:rPr>
        <w:t>Job Shadowing &amp; Internships</w:t>
      </w:r>
    </w:p>
    <w:p w14:paraId="30CC1FCF" w14:textId="46607FC3" w:rsidR="00BD0C6F" w:rsidRDefault="00BD0C6F" w:rsidP="002474D3">
      <w:pPr>
        <w:rPr>
          <w:rFonts w:ascii="Century Gothic" w:hAnsi="Century Gothic"/>
          <w:sz w:val="18"/>
          <w:szCs w:val="18"/>
        </w:rPr>
      </w:pPr>
      <w:r>
        <w:rPr>
          <w:rFonts w:ascii="Century Gothic" w:hAnsi="Century Gothic"/>
          <w:sz w:val="18"/>
          <w:szCs w:val="18"/>
        </w:rPr>
        <w:t>Additional Resources:</w:t>
      </w:r>
    </w:p>
    <w:p w14:paraId="2809A64C" w14:textId="5FA6B241" w:rsidR="00BD0C6F" w:rsidRDefault="00BD0C6F" w:rsidP="002474D3">
      <w:pPr>
        <w:pStyle w:val="ListParagraph"/>
        <w:numPr>
          <w:ilvl w:val="0"/>
          <w:numId w:val="6"/>
        </w:numPr>
        <w:tabs>
          <w:tab w:val="left" w:pos="11255"/>
        </w:tabs>
        <w:rPr>
          <w:rFonts w:ascii="Century Gothic" w:hAnsi="Century Gothic"/>
          <w:sz w:val="18"/>
          <w:szCs w:val="18"/>
        </w:rPr>
      </w:pPr>
      <w:r>
        <w:rPr>
          <w:rFonts w:ascii="Century Gothic" w:hAnsi="Century Gothic"/>
          <w:sz w:val="18"/>
          <w:szCs w:val="18"/>
        </w:rPr>
        <w:t>Attend a Transitions Coordinator Chat</w:t>
      </w:r>
    </w:p>
    <w:p w14:paraId="153D7AF8" w14:textId="77777777" w:rsidR="00BD0C6F" w:rsidRPr="004A0E02" w:rsidRDefault="00BD0C6F" w:rsidP="00BD0C6F">
      <w:pPr>
        <w:pStyle w:val="ListParagraph"/>
        <w:numPr>
          <w:ilvl w:val="1"/>
          <w:numId w:val="6"/>
        </w:numPr>
        <w:tabs>
          <w:tab w:val="left" w:pos="11255"/>
        </w:tabs>
        <w:rPr>
          <w:rFonts w:ascii="Century Gothic" w:hAnsi="Century Gothic"/>
          <w:sz w:val="18"/>
          <w:szCs w:val="18"/>
          <w:u w:val="single"/>
        </w:rPr>
      </w:pPr>
      <w:r>
        <w:rPr>
          <w:rFonts w:ascii="Century Gothic" w:hAnsi="Century Gothic"/>
          <w:sz w:val="18"/>
          <w:szCs w:val="18"/>
        </w:rPr>
        <w:t>Follow up with an email with the title and reflection on how you can apply at least one piece of information from the presentation to your practice. (2 hrs. of PD)</w:t>
      </w:r>
    </w:p>
    <w:p w14:paraId="72A328E6" w14:textId="77777777" w:rsidR="00BD0C6F" w:rsidRPr="00897C30" w:rsidRDefault="00BD0C6F" w:rsidP="00BD0C6F">
      <w:pPr>
        <w:pStyle w:val="ListParagraph"/>
        <w:numPr>
          <w:ilvl w:val="0"/>
          <w:numId w:val="6"/>
        </w:numPr>
        <w:tabs>
          <w:tab w:val="left" w:pos="11255"/>
        </w:tabs>
        <w:rPr>
          <w:rFonts w:ascii="Century Gothic" w:hAnsi="Century Gothic"/>
          <w:sz w:val="18"/>
          <w:szCs w:val="18"/>
          <w:u w:val="single"/>
        </w:rPr>
      </w:pPr>
      <w:r>
        <w:rPr>
          <w:rFonts w:ascii="Century Gothic" w:hAnsi="Century Gothic"/>
          <w:sz w:val="18"/>
          <w:szCs w:val="18"/>
        </w:rPr>
        <w:t>Present a bridge-related research topic including findings, successes, challenges, and lessons learned at a state conference such at the Forum for Excellence, Transitions Academy Fall Convening, WIOA Summit or IACEA. (2 hrs. of PD)</w:t>
      </w:r>
    </w:p>
    <w:p w14:paraId="77B0B0BE" w14:textId="77777777" w:rsidR="00BD0C6F" w:rsidRPr="00BD0C6F" w:rsidRDefault="00BD0C6F" w:rsidP="00BD0C6F">
      <w:pPr>
        <w:spacing w:line="360" w:lineRule="auto"/>
        <w:rPr>
          <w:rFonts w:ascii="Century Gothic" w:hAnsi="Century Gothic"/>
          <w:sz w:val="18"/>
          <w:szCs w:val="18"/>
        </w:rPr>
      </w:pPr>
    </w:p>
    <w:p w14:paraId="25257164" w14:textId="77777777" w:rsidR="002474D3" w:rsidRDefault="002474D3" w:rsidP="002474D3">
      <w:pPr>
        <w:spacing w:line="360" w:lineRule="auto"/>
        <w:rPr>
          <w:rFonts w:ascii="Century Gothic" w:hAnsi="Century Gothic"/>
          <w:u w:val="single"/>
        </w:rPr>
      </w:pPr>
      <w:r>
        <w:rPr>
          <w:rFonts w:ascii="Century Gothic" w:hAnsi="Century Gothic"/>
          <w:u w:val="single"/>
        </w:rPr>
        <w:t>Responsibilities of a Career Navigator Specialist</w:t>
      </w:r>
    </w:p>
    <w:p w14:paraId="18A43C53" w14:textId="77777777" w:rsidR="00BD0C6F" w:rsidRDefault="00BD0C6F" w:rsidP="00BD0C6F">
      <w:pPr>
        <w:rPr>
          <w:rFonts w:ascii="Century Gothic" w:hAnsi="Century Gothic"/>
          <w:u w:val="single"/>
        </w:rPr>
      </w:pPr>
    </w:p>
    <w:p w14:paraId="2A1D2FD7" w14:textId="1A2A5FEF" w:rsidR="00BD0C6F" w:rsidRPr="00BD0C6F" w:rsidRDefault="00BD0C6F" w:rsidP="00BD0C6F">
      <w:pPr>
        <w:pStyle w:val="ListParagraph"/>
        <w:numPr>
          <w:ilvl w:val="0"/>
          <w:numId w:val="7"/>
        </w:numPr>
        <w:rPr>
          <w:rFonts w:ascii="Century Gothic" w:hAnsi="Century Gothic"/>
          <w:sz w:val="18"/>
          <w:szCs w:val="18"/>
          <w:u w:val="single"/>
        </w:rPr>
      </w:pPr>
      <w:r>
        <w:rPr>
          <w:rFonts w:ascii="Century Gothic" w:hAnsi="Century Gothic"/>
          <w:sz w:val="18"/>
          <w:szCs w:val="18"/>
        </w:rPr>
        <w:t>Assists in curriculum development to ensure inclusion of Transitions Services</w:t>
      </w:r>
    </w:p>
    <w:p w14:paraId="59C61884" w14:textId="77777777" w:rsidR="00BD0C6F" w:rsidRPr="00BD0C6F" w:rsidRDefault="00BD0C6F" w:rsidP="00BD0C6F">
      <w:pPr>
        <w:pStyle w:val="ListParagraph"/>
        <w:rPr>
          <w:rFonts w:ascii="Century Gothic" w:hAnsi="Century Gothic"/>
          <w:sz w:val="18"/>
          <w:szCs w:val="18"/>
          <w:u w:val="single"/>
        </w:rPr>
      </w:pPr>
    </w:p>
    <w:p w14:paraId="63BDA662" w14:textId="4C0F1DE8" w:rsidR="00BD0C6F" w:rsidRPr="006B2EE7" w:rsidRDefault="00BD0C6F" w:rsidP="00BD0C6F">
      <w:pPr>
        <w:pStyle w:val="ListParagraph"/>
        <w:numPr>
          <w:ilvl w:val="0"/>
          <w:numId w:val="7"/>
        </w:numPr>
        <w:rPr>
          <w:rFonts w:ascii="Century Gothic" w:hAnsi="Century Gothic"/>
          <w:sz w:val="18"/>
          <w:szCs w:val="18"/>
          <w:u w:val="single"/>
        </w:rPr>
      </w:pPr>
      <w:r>
        <w:rPr>
          <w:rFonts w:ascii="Century Gothic" w:hAnsi="Century Gothic"/>
          <w:sz w:val="18"/>
          <w:szCs w:val="18"/>
        </w:rPr>
        <w:t>Expands network of employers, business organizations, and community service providers for AE students</w:t>
      </w:r>
    </w:p>
    <w:p w14:paraId="4A65097A" w14:textId="77777777" w:rsidR="006B2EE7" w:rsidRPr="006B2EE7" w:rsidRDefault="006B2EE7" w:rsidP="006B2EE7">
      <w:pPr>
        <w:pStyle w:val="ListParagraph"/>
        <w:rPr>
          <w:rFonts w:ascii="Century Gothic" w:hAnsi="Century Gothic"/>
          <w:sz w:val="18"/>
          <w:szCs w:val="18"/>
          <w:u w:val="single"/>
        </w:rPr>
      </w:pPr>
    </w:p>
    <w:p w14:paraId="428A3020" w14:textId="106D0474" w:rsidR="006B2EE7" w:rsidRPr="00BD0C6F" w:rsidRDefault="004B40BA" w:rsidP="00BD0C6F">
      <w:pPr>
        <w:pStyle w:val="ListParagraph"/>
        <w:numPr>
          <w:ilvl w:val="0"/>
          <w:numId w:val="7"/>
        </w:numPr>
        <w:rPr>
          <w:rFonts w:ascii="Century Gothic" w:hAnsi="Century Gothic"/>
          <w:sz w:val="18"/>
          <w:szCs w:val="18"/>
          <w:u w:val="single"/>
        </w:rPr>
      </w:pPr>
      <w:r>
        <w:rPr>
          <w:rFonts w:ascii="Century Gothic" w:hAnsi="Century Gothic"/>
          <w:sz w:val="18"/>
          <w:szCs w:val="18"/>
        </w:rPr>
        <w:t xml:space="preserve">Collaborates with community and campus partners to maintain and strengthen students support network and training </w:t>
      </w:r>
      <w:proofErr w:type="gramStart"/>
      <w:r>
        <w:rPr>
          <w:rFonts w:ascii="Century Gothic" w:hAnsi="Century Gothic"/>
          <w:sz w:val="18"/>
          <w:szCs w:val="18"/>
        </w:rPr>
        <w:t>pipeline</w:t>
      </w:r>
      <w:proofErr w:type="gramEnd"/>
    </w:p>
    <w:p w14:paraId="166B7292" w14:textId="77777777" w:rsidR="00BD0C6F" w:rsidRPr="00BD0C6F" w:rsidRDefault="00BD0C6F" w:rsidP="00BD0C6F">
      <w:pPr>
        <w:pStyle w:val="ListParagraph"/>
        <w:rPr>
          <w:rFonts w:ascii="Century Gothic" w:hAnsi="Century Gothic"/>
          <w:sz w:val="18"/>
          <w:szCs w:val="18"/>
          <w:u w:val="single"/>
        </w:rPr>
      </w:pPr>
    </w:p>
    <w:p w14:paraId="17A7AB83" w14:textId="7D71CC9D" w:rsidR="00BD0C6F" w:rsidRPr="00BD0C6F" w:rsidRDefault="00BD0C6F" w:rsidP="00BD0C6F">
      <w:pPr>
        <w:pStyle w:val="ListParagraph"/>
        <w:numPr>
          <w:ilvl w:val="0"/>
          <w:numId w:val="7"/>
        </w:numPr>
        <w:rPr>
          <w:rFonts w:ascii="Century Gothic" w:hAnsi="Century Gothic"/>
          <w:sz w:val="18"/>
          <w:szCs w:val="18"/>
          <w:u w:val="single"/>
        </w:rPr>
      </w:pPr>
      <w:r>
        <w:rPr>
          <w:rFonts w:ascii="Century Gothic" w:hAnsi="Century Gothic"/>
          <w:sz w:val="18"/>
          <w:szCs w:val="18"/>
        </w:rPr>
        <w:t xml:space="preserve">Mentors new Career Navigators and provides observation, feedback, and resources to fit students’ </w:t>
      </w:r>
      <w:proofErr w:type="gramStart"/>
      <w:r>
        <w:rPr>
          <w:rFonts w:ascii="Century Gothic" w:hAnsi="Century Gothic"/>
          <w:sz w:val="18"/>
          <w:szCs w:val="18"/>
        </w:rPr>
        <w:t>needs</w:t>
      </w:r>
      <w:proofErr w:type="gramEnd"/>
    </w:p>
    <w:p w14:paraId="19A525FB" w14:textId="77777777" w:rsidR="00BD0C6F" w:rsidRPr="00BD0C6F" w:rsidRDefault="00BD0C6F" w:rsidP="00BD0C6F">
      <w:pPr>
        <w:pStyle w:val="ListParagraph"/>
        <w:rPr>
          <w:rFonts w:ascii="Century Gothic" w:hAnsi="Century Gothic"/>
          <w:sz w:val="18"/>
          <w:szCs w:val="18"/>
          <w:u w:val="single"/>
        </w:rPr>
      </w:pPr>
    </w:p>
    <w:p w14:paraId="1AAA7DB4" w14:textId="2346870E" w:rsidR="00BD0C6F" w:rsidRPr="00BD0C6F" w:rsidRDefault="00BD0C6F" w:rsidP="00BD0C6F">
      <w:pPr>
        <w:pStyle w:val="ListParagraph"/>
        <w:numPr>
          <w:ilvl w:val="0"/>
          <w:numId w:val="7"/>
        </w:numPr>
        <w:rPr>
          <w:rFonts w:ascii="Century Gothic" w:hAnsi="Century Gothic"/>
          <w:sz w:val="18"/>
          <w:szCs w:val="18"/>
          <w:u w:val="single"/>
        </w:rPr>
      </w:pPr>
      <w:r>
        <w:rPr>
          <w:rFonts w:ascii="Century Gothic" w:hAnsi="Century Gothic"/>
          <w:sz w:val="18"/>
          <w:szCs w:val="18"/>
        </w:rPr>
        <w:t>Participates on Career Navigator/Transitions Services specific committees, teams, working groups, study groups, etc.</w:t>
      </w:r>
    </w:p>
    <w:p w14:paraId="73BD3304" w14:textId="77777777" w:rsidR="00BD0C6F" w:rsidRPr="00BD0C6F" w:rsidRDefault="00BD0C6F" w:rsidP="00BD0C6F">
      <w:pPr>
        <w:pStyle w:val="ListParagraph"/>
        <w:rPr>
          <w:rFonts w:ascii="Century Gothic" w:hAnsi="Century Gothic"/>
          <w:sz w:val="18"/>
          <w:szCs w:val="18"/>
          <w:u w:val="single"/>
        </w:rPr>
      </w:pPr>
    </w:p>
    <w:p w14:paraId="200ED2E4" w14:textId="5CF1F335" w:rsidR="00BD0C6F" w:rsidRPr="00BD0C6F" w:rsidRDefault="00BD0C6F" w:rsidP="00BD0C6F">
      <w:pPr>
        <w:pStyle w:val="ListParagraph"/>
        <w:numPr>
          <w:ilvl w:val="0"/>
          <w:numId w:val="7"/>
        </w:numPr>
        <w:rPr>
          <w:rFonts w:ascii="Century Gothic" w:hAnsi="Century Gothic"/>
          <w:sz w:val="18"/>
          <w:szCs w:val="18"/>
          <w:u w:val="single"/>
        </w:rPr>
      </w:pPr>
      <w:r>
        <w:rPr>
          <w:rFonts w:ascii="Century Gothic" w:hAnsi="Century Gothic"/>
          <w:sz w:val="18"/>
          <w:szCs w:val="18"/>
        </w:rPr>
        <w:t>Supports instructional staff through resources, class visits, etc.</w:t>
      </w:r>
    </w:p>
    <w:p w14:paraId="6DA2D912" w14:textId="77777777" w:rsidR="00BD0C6F" w:rsidRPr="00BD0C6F" w:rsidRDefault="00BD0C6F" w:rsidP="00BD0C6F">
      <w:pPr>
        <w:pStyle w:val="ListParagraph"/>
        <w:rPr>
          <w:rFonts w:ascii="Century Gothic" w:hAnsi="Century Gothic"/>
          <w:sz w:val="18"/>
          <w:szCs w:val="18"/>
          <w:u w:val="single"/>
        </w:rPr>
      </w:pPr>
    </w:p>
    <w:p w14:paraId="72101281" w14:textId="5B172948" w:rsidR="00BD0C6F" w:rsidRPr="00BD0C6F" w:rsidRDefault="00BD0C6F" w:rsidP="00BD0C6F">
      <w:pPr>
        <w:pStyle w:val="ListParagraph"/>
        <w:numPr>
          <w:ilvl w:val="0"/>
          <w:numId w:val="7"/>
        </w:numPr>
        <w:rPr>
          <w:rFonts w:ascii="Century Gothic" w:hAnsi="Century Gothic"/>
          <w:sz w:val="18"/>
          <w:szCs w:val="18"/>
          <w:u w:val="single"/>
        </w:rPr>
      </w:pPr>
      <w:r>
        <w:rPr>
          <w:rFonts w:ascii="Century Gothic" w:hAnsi="Century Gothic"/>
          <w:sz w:val="18"/>
          <w:szCs w:val="18"/>
        </w:rPr>
        <w:t>All responsibilities/assignments from the proficient category</w:t>
      </w:r>
    </w:p>
    <w:p w14:paraId="06165A3D" w14:textId="77777777" w:rsidR="00BD0C6F" w:rsidRPr="00BD0C6F" w:rsidRDefault="00BD0C6F" w:rsidP="00BD0C6F">
      <w:pPr>
        <w:pStyle w:val="ListParagraph"/>
        <w:rPr>
          <w:rFonts w:ascii="Century Gothic" w:hAnsi="Century Gothic"/>
          <w:sz w:val="18"/>
          <w:szCs w:val="18"/>
          <w:u w:val="single"/>
        </w:rPr>
      </w:pPr>
    </w:p>
    <w:p w14:paraId="60D3A65E" w14:textId="77777777" w:rsidR="002474D3" w:rsidRDefault="002474D3" w:rsidP="00BD0C6F">
      <w:pPr>
        <w:pStyle w:val="ListParagraph"/>
        <w:rPr>
          <w:rFonts w:ascii="Century Gothic" w:hAnsi="Century Gothic"/>
          <w:sz w:val="18"/>
          <w:szCs w:val="18"/>
          <w:u w:val="single"/>
        </w:rPr>
        <w:sectPr w:rsidR="002474D3" w:rsidSect="00B05FF8">
          <w:type w:val="continuous"/>
          <w:pgSz w:w="15840" w:h="12240" w:orient="landscape"/>
          <w:pgMar w:top="1440" w:right="1440" w:bottom="1440" w:left="1440" w:header="720" w:footer="720" w:gutter="0"/>
          <w:pgBorders w:offsetFrom="page">
            <w:top w:val="single" w:sz="48" w:space="24" w:color="ED7D31" w:themeColor="accent2"/>
            <w:left w:val="single" w:sz="48" w:space="24" w:color="ED7D31" w:themeColor="accent2"/>
            <w:bottom w:val="single" w:sz="48" w:space="24" w:color="ED7D31" w:themeColor="accent2"/>
            <w:right w:val="single" w:sz="48" w:space="24" w:color="ED7D31" w:themeColor="accent2"/>
          </w:pgBorders>
          <w:cols w:num="2" w:space="720"/>
          <w:docGrid w:linePitch="360"/>
        </w:sectPr>
      </w:pPr>
    </w:p>
    <w:p w14:paraId="2C103D8F" w14:textId="77777777" w:rsidR="00BD0C6F" w:rsidRDefault="00BD0C6F" w:rsidP="00BD0C6F">
      <w:pPr>
        <w:pStyle w:val="ListParagraph"/>
        <w:rPr>
          <w:rFonts w:ascii="Century Gothic" w:hAnsi="Century Gothic"/>
          <w:sz w:val="18"/>
          <w:szCs w:val="18"/>
          <w:u w:val="single"/>
        </w:rPr>
      </w:pPr>
    </w:p>
    <w:p w14:paraId="17D46631" w14:textId="77777777" w:rsidR="002474D3" w:rsidRDefault="002474D3" w:rsidP="00BD0C6F">
      <w:pPr>
        <w:pStyle w:val="ListParagraph"/>
        <w:rPr>
          <w:rFonts w:ascii="Century Gothic" w:hAnsi="Century Gothic"/>
          <w:sz w:val="18"/>
          <w:szCs w:val="18"/>
          <w:u w:val="single"/>
        </w:rPr>
      </w:pPr>
    </w:p>
    <w:p w14:paraId="0E5AB932" w14:textId="77777777" w:rsidR="002474D3" w:rsidRDefault="002474D3" w:rsidP="00BD0C6F">
      <w:pPr>
        <w:pStyle w:val="ListParagraph"/>
        <w:rPr>
          <w:rFonts w:ascii="Century Gothic" w:hAnsi="Century Gothic"/>
          <w:sz w:val="18"/>
          <w:szCs w:val="18"/>
          <w:u w:val="single"/>
        </w:rPr>
      </w:pPr>
    </w:p>
    <w:p w14:paraId="30AEF4D0" w14:textId="77777777" w:rsidR="002474D3" w:rsidRDefault="002474D3" w:rsidP="002474D3">
      <w:pPr>
        <w:jc w:val="center"/>
        <w:rPr>
          <w:b/>
          <w:bCs/>
          <w:sz w:val="52"/>
          <w:szCs w:val="52"/>
          <w:u w:val="single"/>
        </w:rPr>
      </w:pPr>
      <w:r>
        <w:rPr>
          <w:b/>
          <w:bCs/>
          <w:sz w:val="52"/>
          <w:szCs w:val="52"/>
          <w:u w:val="single"/>
        </w:rPr>
        <w:lastRenderedPageBreak/>
        <w:t>Career Navigator Professional Pathway</w:t>
      </w:r>
    </w:p>
    <w:p w14:paraId="42F29ED6" w14:textId="4F86C8E7" w:rsidR="002474D3" w:rsidRDefault="002474D3" w:rsidP="002474D3">
      <w:pPr>
        <w:jc w:val="center"/>
        <w:rPr>
          <w:b/>
          <w:bCs/>
          <w:sz w:val="44"/>
          <w:szCs w:val="44"/>
          <w:u w:val="single"/>
        </w:rPr>
      </w:pPr>
      <w:r>
        <w:rPr>
          <w:b/>
          <w:bCs/>
          <w:sz w:val="44"/>
          <w:szCs w:val="44"/>
          <w:u w:val="single"/>
        </w:rPr>
        <w:t xml:space="preserve">Master Career Navigator </w:t>
      </w:r>
    </w:p>
    <w:p w14:paraId="70C45852" w14:textId="7121BA20" w:rsidR="002474D3" w:rsidRDefault="002474D3" w:rsidP="002474D3">
      <w:pPr>
        <w:jc w:val="center"/>
        <w:rPr>
          <w:rFonts w:ascii="Century Gothic" w:hAnsi="Century Gothic"/>
          <w:b/>
          <w:bCs/>
        </w:rPr>
      </w:pPr>
      <w:r>
        <w:rPr>
          <w:rFonts w:ascii="Century Gothic" w:hAnsi="Century Gothic"/>
        </w:rPr>
        <w:t xml:space="preserve">This credential is earned by completing a special project and presenting it to the field. </w:t>
      </w:r>
      <w:r>
        <w:rPr>
          <w:rFonts w:ascii="Century Gothic" w:hAnsi="Century Gothic"/>
          <w:b/>
          <w:bCs/>
        </w:rPr>
        <w:t>Please make sure to</w:t>
      </w:r>
      <w:r w:rsidR="00070FE7">
        <w:rPr>
          <w:rFonts w:ascii="Century Gothic" w:hAnsi="Century Gothic"/>
          <w:b/>
          <w:bCs/>
        </w:rPr>
        <w:t xml:space="preserve"> arrange your special project and</w:t>
      </w:r>
      <w:r>
        <w:rPr>
          <w:rFonts w:ascii="Century Gothic" w:hAnsi="Century Gothic"/>
          <w:b/>
          <w:bCs/>
        </w:rPr>
        <w:t xml:space="preserve"> stay in touch with SIPDC @sipdctrainer@gmail.com as we keep track of your progress along the pathway(s). Also, if you find another course or activity that you would like to substitute for one of the requirements, we would like to discuss this as this journey should help your practice in the very best way possible.</w:t>
      </w:r>
    </w:p>
    <w:p w14:paraId="179EBD69" w14:textId="77777777" w:rsidR="002474D3" w:rsidRDefault="002474D3" w:rsidP="002474D3">
      <w:pPr>
        <w:rPr>
          <w:rFonts w:ascii="Century Gothic" w:hAnsi="Century Gothic"/>
          <w:b/>
          <w:bCs/>
        </w:rPr>
      </w:pPr>
    </w:p>
    <w:p w14:paraId="23685AD6" w14:textId="77777777" w:rsidR="002474D3" w:rsidRDefault="002474D3" w:rsidP="002474D3">
      <w:pPr>
        <w:rPr>
          <w:rFonts w:ascii="Century Gothic" w:hAnsi="Century Gothic"/>
          <w:b/>
          <w:bCs/>
        </w:rPr>
        <w:sectPr w:rsidR="002474D3" w:rsidSect="00B05FF8">
          <w:type w:val="continuous"/>
          <w:pgSz w:w="15840" w:h="12240" w:orient="landscape"/>
          <w:pgMar w:top="1440" w:right="1440" w:bottom="1440" w:left="1440" w:header="720" w:footer="720" w:gutter="0"/>
          <w:pgBorders w:offsetFrom="page">
            <w:top w:val="single" w:sz="48" w:space="24" w:color="ED7D31" w:themeColor="accent2"/>
            <w:left w:val="single" w:sz="48" w:space="24" w:color="ED7D31" w:themeColor="accent2"/>
            <w:bottom w:val="single" w:sz="48" w:space="24" w:color="ED7D31" w:themeColor="accent2"/>
            <w:right w:val="single" w:sz="48" w:space="24" w:color="ED7D31" w:themeColor="accent2"/>
          </w:pgBorders>
          <w:cols w:space="720"/>
          <w:docGrid w:linePitch="360"/>
        </w:sectPr>
      </w:pPr>
    </w:p>
    <w:p w14:paraId="20642993" w14:textId="77777777" w:rsidR="002474D3" w:rsidRDefault="002474D3" w:rsidP="002474D3">
      <w:pPr>
        <w:jc w:val="center"/>
        <w:rPr>
          <w:rFonts w:ascii="Century Gothic" w:hAnsi="Century Gothic"/>
          <w:b/>
          <w:bCs/>
        </w:rPr>
      </w:pPr>
    </w:p>
    <w:p w14:paraId="37EA8F3E" w14:textId="2FF87997" w:rsidR="002474D3" w:rsidRPr="00885047" w:rsidRDefault="00885047" w:rsidP="00885047">
      <w:pPr>
        <w:pStyle w:val="ListParagraph"/>
        <w:jc w:val="center"/>
        <w:rPr>
          <w:rFonts w:ascii="Century Gothic" w:hAnsi="Century Gothic"/>
          <w:u w:val="single"/>
        </w:rPr>
      </w:pPr>
      <w:r>
        <w:rPr>
          <w:rFonts w:ascii="Century Gothic" w:hAnsi="Century Gothic"/>
          <w:u w:val="single"/>
        </w:rPr>
        <w:t>Assignment Checklist for a Master Career Navigator</w:t>
      </w:r>
    </w:p>
    <w:p w14:paraId="613B924E" w14:textId="77777777" w:rsidR="00070FE7" w:rsidRDefault="00070FE7" w:rsidP="00070FE7">
      <w:pPr>
        <w:rPr>
          <w:rFonts w:ascii="Century Gothic" w:hAnsi="Century Gothic"/>
          <w:sz w:val="18"/>
          <w:szCs w:val="18"/>
        </w:rPr>
      </w:pPr>
    </w:p>
    <w:p w14:paraId="1CEC18D7" w14:textId="4377AD2E" w:rsidR="00885047" w:rsidRPr="00070FE7" w:rsidRDefault="00885047" w:rsidP="00070FE7">
      <w:pPr>
        <w:rPr>
          <w:rFonts w:ascii="Century Gothic" w:hAnsi="Century Gothic"/>
          <w:sz w:val="18"/>
          <w:szCs w:val="18"/>
        </w:rPr>
      </w:pPr>
      <w:r w:rsidRPr="00070FE7">
        <w:rPr>
          <w:rFonts w:ascii="Century Gothic" w:hAnsi="Century Gothic"/>
          <w:sz w:val="18"/>
          <w:szCs w:val="18"/>
        </w:rPr>
        <w:t>Completion of a Special Project (one of the following or a project of your choice as approved by SIPDC):</w:t>
      </w:r>
    </w:p>
    <w:p w14:paraId="5F3DE006" w14:textId="77777777" w:rsidR="00885047" w:rsidRDefault="00885047" w:rsidP="00BD0C6F">
      <w:pPr>
        <w:pStyle w:val="ListParagraph"/>
        <w:rPr>
          <w:rFonts w:ascii="Century Gothic" w:hAnsi="Century Gothic"/>
          <w:sz w:val="18"/>
          <w:szCs w:val="18"/>
        </w:rPr>
      </w:pPr>
    </w:p>
    <w:p w14:paraId="10AF03EA" w14:textId="4FECF021" w:rsidR="00885047" w:rsidRDefault="00070FE7" w:rsidP="00070FE7">
      <w:pPr>
        <w:pStyle w:val="ListParagraph"/>
        <w:numPr>
          <w:ilvl w:val="0"/>
          <w:numId w:val="8"/>
        </w:numPr>
        <w:rPr>
          <w:rFonts w:ascii="Century Gothic" w:hAnsi="Century Gothic"/>
          <w:sz w:val="18"/>
          <w:szCs w:val="18"/>
        </w:rPr>
      </w:pPr>
      <w:r>
        <w:rPr>
          <w:rFonts w:ascii="Century Gothic" w:hAnsi="Century Gothic"/>
          <w:sz w:val="18"/>
          <w:szCs w:val="18"/>
        </w:rPr>
        <w:t xml:space="preserve">Provide a series of workshops for other staff members on a career and transitions related topic as discussed with </w:t>
      </w:r>
      <w:proofErr w:type="gramStart"/>
      <w:r>
        <w:rPr>
          <w:rFonts w:ascii="Century Gothic" w:hAnsi="Century Gothic"/>
          <w:sz w:val="18"/>
          <w:szCs w:val="18"/>
        </w:rPr>
        <w:t>SIPDC</w:t>
      </w:r>
      <w:proofErr w:type="gramEnd"/>
    </w:p>
    <w:p w14:paraId="528ACADC" w14:textId="63BE82A4" w:rsidR="00070FE7" w:rsidRDefault="00070FE7" w:rsidP="00070FE7">
      <w:pPr>
        <w:pStyle w:val="ListParagraph"/>
        <w:rPr>
          <w:rFonts w:ascii="Century Gothic" w:hAnsi="Century Gothic"/>
          <w:sz w:val="18"/>
          <w:szCs w:val="18"/>
        </w:rPr>
      </w:pPr>
    </w:p>
    <w:p w14:paraId="7E1D7B40" w14:textId="6E80D9A2" w:rsidR="00070FE7" w:rsidRDefault="00070FE7" w:rsidP="00070FE7">
      <w:pPr>
        <w:pStyle w:val="ListParagraph"/>
        <w:numPr>
          <w:ilvl w:val="0"/>
          <w:numId w:val="8"/>
        </w:numPr>
        <w:rPr>
          <w:rFonts w:ascii="Century Gothic" w:hAnsi="Century Gothic"/>
          <w:sz w:val="18"/>
          <w:szCs w:val="18"/>
        </w:rPr>
      </w:pPr>
      <w:r>
        <w:rPr>
          <w:rFonts w:ascii="Century Gothic" w:hAnsi="Century Gothic"/>
          <w:sz w:val="18"/>
          <w:szCs w:val="18"/>
        </w:rPr>
        <w:t xml:space="preserve">Conduct research into the transitioning of individual students to further transitions knowledge within the </w:t>
      </w:r>
      <w:proofErr w:type="gramStart"/>
      <w:r>
        <w:rPr>
          <w:rFonts w:ascii="Century Gothic" w:hAnsi="Century Gothic"/>
          <w:sz w:val="18"/>
          <w:szCs w:val="18"/>
        </w:rPr>
        <w:t>state</w:t>
      </w:r>
      <w:proofErr w:type="gramEnd"/>
    </w:p>
    <w:p w14:paraId="3F86D12C" w14:textId="77777777" w:rsidR="00070FE7" w:rsidRPr="00070FE7" w:rsidRDefault="00070FE7" w:rsidP="00070FE7">
      <w:pPr>
        <w:pStyle w:val="ListParagraph"/>
        <w:rPr>
          <w:rFonts w:ascii="Century Gothic" w:hAnsi="Century Gothic"/>
          <w:sz w:val="18"/>
          <w:szCs w:val="18"/>
        </w:rPr>
      </w:pPr>
    </w:p>
    <w:p w14:paraId="3ABBB21F" w14:textId="3FAAEF04" w:rsidR="00070FE7" w:rsidRPr="00885047" w:rsidRDefault="00070FE7" w:rsidP="00070FE7">
      <w:pPr>
        <w:pStyle w:val="ListParagraph"/>
        <w:numPr>
          <w:ilvl w:val="0"/>
          <w:numId w:val="8"/>
        </w:numPr>
        <w:rPr>
          <w:rFonts w:ascii="Century Gothic" w:hAnsi="Century Gothic"/>
          <w:sz w:val="18"/>
          <w:szCs w:val="18"/>
        </w:rPr>
      </w:pPr>
      <w:r>
        <w:rPr>
          <w:rFonts w:ascii="Century Gothic" w:hAnsi="Century Gothic"/>
          <w:sz w:val="18"/>
          <w:szCs w:val="18"/>
        </w:rPr>
        <w:t xml:space="preserve">Conduct research into employer partnerships to further transitions knowledge of adult education in </w:t>
      </w:r>
      <w:proofErr w:type="gramStart"/>
      <w:r>
        <w:rPr>
          <w:rFonts w:ascii="Century Gothic" w:hAnsi="Century Gothic"/>
          <w:sz w:val="18"/>
          <w:szCs w:val="18"/>
        </w:rPr>
        <w:t>Illinois</w:t>
      </w:r>
      <w:proofErr w:type="gramEnd"/>
    </w:p>
    <w:p w14:paraId="4DAD1B33" w14:textId="77777777" w:rsidR="00070FE7" w:rsidRDefault="00070FE7" w:rsidP="00070FE7">
      <w:pPr>
        <w:pStyle w:val="ListParagraph"/>
        <w:rPr>
          <w:rFonts w:ascii="Century Gothic" w:hAnsi="Century Gothic"/>
          <w:sz w:val="18"/>
          <w:szCs w:val="18"/>
          <w:u w:val="single"/>
        </w:rPr>
      </w:pPr>
    </w:p>
    <w:p w14:paraId="79760410" w14:textId="71ED4EDF" w:rsidR="00070FE7" w:rsidRDefault="00070FE7" w:rsidP="00070FE7">
      <w:pPr>
        <w:pStyle w:val="ListParagraph"/>
        <w:numPr>
          <w:ilvl w:val="0"/>
          <w:numId w:val="8"/>
        </w:numPr>
        <w:rPr>
          <w:rFonts w:ascii="Century Gothic" w:hAnsi="Century Gothic"/>
          <w:sz w:val="18"/>
          <w:szCs w:val="18"/>
        </w:rPr>
      </w:pPr>
      <w:r>
        <w:rPr>
          <w:rFonts w:ascii="Century Gothic" w:hAnsi="Century Gothic"/>
          <w:sz w:val="18"/>
          <w:szCs w:val="18"/>
        </w:rPr>
        <w:t xml:space="preserve">Design and help implement programming to help implement career awareness, goal setting, career plans, employability skills in the AE classroom(s) within the adult education </w:t>
      </w:r>
      <w:proofErr w:type="gramStart"/>
      <w:r>
        <w:rPr>
          <w:rFonts w:ascii="Century Gothic" w:hAnsi="Century Gothic"/>
          <w:sz w:val="18"/>
          <w:szCs w:val="18"/>
        </w:rPr>
        <w:t>classrooms</w:t>
      </w:r>
      <w:proofErr w:type="gramEnd"/>
    </w:p>
    <w:p w14:paraId="4AE0AAF7" w14:textId="77777777" w:rsidR="00070FE7" w:rsidRPr="00070FE7" w:rsidRDefault="00070FE7" w:rsidP="00070FE7">
      <w:pPr>
        <w:pStyle w:val="ListParagraph"/>
        <w:rPr>
          <w:rFonts w:ascii="Century Gothic" w:hAnsi="Century Gothic"/>
          <w:sz w:val="18"/>
          <w:szCs w:val="18"/>
        </w:rPr>
      </w:pPr>
    </w:p>
    <w:p w14:paraId="34F8E11B" w14:textId="14BEEF49" w:rsidR="00070FE7" w:rsidRDefault="00070FE7" w:rsidP="00070FE7">
      <w:pPr>
        <w:rPr>
          <w:rFonts w:ascii="Century Gothic" w:hAnsi="Century Gothic"/>
          <w:sz w:val="18"/>
          <w:szCs w:val="18"/>
        </w:rPr>
      </w:pPr>
      <w:r>
        <w:rPr>
          <w:rFonts w:ascii="Century Gothic" w:hAnsi="Century Gothic"/>
          <w:sz w:val="18"/>
          <w:szCs w:val="18"/>
        </w:rPr>
        <w:t>Additional requirements:</w:t>
      </w:r>
    </w:p>
    <w:p w14:paraId="181B79E3" w14:textId="77777777" w:rsidR="0093427B" w:rsidRPr="0093427B" w:rsidRDefault="00070FE7" w:rsidP="0093427B">
      <w:pPr>
        <w:pStyle w:val="ListParagraph"/>
        <w:numPr>
          <w:ilvl w:val="0"/>
          <w:numId w:val="6"/>
        </w:numPr>
        <w:tabs>
          <w:tab w:val="left" w:pos="11255"/>
        </w:tabs>
        <w:rPr>
          <w:rFonts w:ascii="Century Gothic" w:hAnsi="Century Gothic"/>
          <w:sz w:val="18"/>
          <w:szCs w:val="18"/>
          <w:u w:val="single"/>
        </w:rPr>
      </w:pPr>
      <w:r>
        <w:rPr>
          <w:rFonts w:ascii="Century Gothic" w:hAnsi="Century Gothic"/>
          <w:sz w:val="18"/>
          <w:szCs w:val="18"/>
        </w:rPr>
        <w:t>Present your project and findings</w:t>
      </w:r>
      <w:r w:rsidR="0093427B">
        <w:rPr>
          <w:rFonts w:ascii="Century Gothic" w:hAnsi="Century Gothic"/>
          <w:sz w:val="18"/>
          <w:szCs w:val="18"/>
        </w:rPr>
        <w:t xml:space="preserve"> at a state conference such at the Forum for Excellence, Transitions Academy Fall Convening, WIOA Summit or IACEA. (2 hrs. of PD)</w:t>
      </w:r>
    </w:p>
    <w:p w14:paraId="6510D867" w14:textId="77777777" w:rsidR="0093427B" w:rsidRDefault="0093427B" w:rsidP="0093427B">
      <w:pPr>
        <w:tabs>
          <w:tab w:val="left" w:pos="11255"/>
        </w:tabs>
        <w:rPr>
          <w:rFonts w:ascii="Century Gothic" w:hAnsi="Century Gothic"/>
          <w:sz w:val="18"/>
          <w:szCs w:val="18"/>
          <w:u w:val="single"/>
        </w:rPr>
      </w:pPr>
    </w:p>
    <w:p w14:paraId="2A5A1236" w14:textId="77777777" w:rsidR="0093427B" w:rsidRDefault="0093427B" w:rsidP="0093427B">
      <w:pPr>
        <w:tabs>
          <w:tab w:val="left" w:pos="11255"/>
        </w:tabs>
        <w:rPr>
          <w:rFonts w:ascii="Century Gothic" w:hAnsi="Century Gothic"/>
          <w:sz w:val="18"/>
          <w:szCs w:val="18"/>
          <w:u w:val="single"/>
        </w:rPr>
      </w:pPr>
    </w:p>
    <w:p w14:paraId="38AAC9E5" w14:textId="77777777" w:rsidR="0093427B" w:rsidRDefault="0093427B" w:rsidP="0093427B">
      <w:pPr>
        <w:tabs>
          <w:tab w:val="left" w:pos="11255"/>
        </w:tabs>
        <w:rPr>
          <w:rFonts w:ascii="Century Gothic" w:hAnsi="Century Gothic"/>
          <w:sz w:val="18"/>
          <w:szCs w:val="18"/>
          <w:u w:val="single"/>
        </w:rPr>
      </w:pPr>
    </w:p>
    <w:p w14:paraId="0803C997" w14:textId="77777777" w:rsidR="0093427B" w:rsidRPr="0093427B" w:rsidRDefault="0093427B" w:rsidP="0093427B">
      <w:pPr>
        <w:tabs>
          <w:tab w:val="left" w:pos="11255"/>
        </w:tabs>
        <w:rPr>
          <w:rFonts w:ascii="Century Gothic" w:hAnsi="Century Gothic"/>
          <w:b/>
          <w:bCs/>
        </w:rPr>
      </w:pPr>
    </w:p>
    <w:p w14:paraId="36028376" w14:textId="25235490" w:rsidR="0093427B" w:rsidRPr="0093427B" w:rsidRDefault="0093427B" w:rsidP="0093427B">
      <w:pPr>
        <w:tabs>
          <w:tab w:val="left" w:pos="11255"/>
        </w:tabs>
        <w:jc w:val="center"/>
        <w:rPr>
          <w:rFonts w:ascii="Century Gothic" w:hAnsi="Century Gothic"/>
          <w:u w:val="single"/>
        </w:rPr>
      </w:pPr>
      <w:r>
        <w:rPr>
          <w:rFonts w:ascii="Century Gothic" w:hAnsi="Century Gothic"/>
          <w:u w:val="single"/>
        </w:rPr>
        <w:t>Responsibilities of a Master Career Navigator</w:t>
      </w:r>
    </w:p>
    <w:p w14:paraId="052FEAA3" w14:textId="711FA91E" w:rsidR="00070FE7" w:rsidRPr="00070FE7" w:rsidRDefault="00070FE7" w:rsidP="0093427B">
      <w:pPr>
        <w:pStyle w:val="ListParagraph"/>
        <w:rPr>
          <w:rFonts w:ascii="Century Gothic" w:hAnsi="Century Gothic"/>
          <w:sz w:val="18"/>
          <w:szCs w:val="18"/>
        </w:rPr>
      </w:pPr>
    </w:p>
    <w:p w14:paraId="081EAE34" w14:textId="77777777" w:rsidR="002474D3" w:rsidRDefault="002474D3" w:rsidP="00BD0C6F">
      <w:pPr>
        <w:pStyle w:val="ListParagraph"/>
        <w:rPr>
          <w:rFonts w:ascii="Century Gothic" w:hAnsi="Century Gothic"/>
          <w:sz w:val="18"/>
          <w:szCs w:val="18"/>
          <w:u w:val="single"/>
        </w:rPr>
      </w:pPr>
    </w:p>
    <w:p w14:paraId="56823829" w14:textId="03598BD6" w:rsidR="002474D3" w:rsidRPr="00044E38" w:rsidRDefault="00044E38" w:rsidP="0093427B">
      <w:pPr>
        <w:pStyle w:val="ListParagraph"/>
        <w:numPr>
          <w:ilvl w:val="0"/>
          <w:numId w:val="10"/>
        </w:numPr>
        <w:rPr>
          <w:rFonts w:ascii="Century Gothic" w:hAnsi="Century Gothic"/>
          <w:sz w:val="18"/>
          <w:szCs w:val="18"/>
          <w:u w:val="single"/>
        </w:rPr>
      </w:pPr>
      <w:r>
        <w:rPr>
          <w:rFonts w:ascii="Century Gothic" w:hAnsi="Century Gothic"/>
          <w:sz w:val="18"/>
          <w:szCs w:val="18"/>
        </w:rPr>
        <w:t>L</w:t>
      </w:r>
      <w:r w:rsidR="0093427B">
        <w:rPr>
          <w:rFonts w:ascii="Century Gothic" w:hAnsi="Century Gothic"/>
          <w:sz w:val="18"/>
          <w:szCs w:val="18"/>
        </w:rPr>
        <w:t>eads or participates in curriculum development to ensure inclusion of Transitions Services</w:t>
      </w:r>
    </w:p>
    <w:p w14:paraId="12C2FBAA" w14:textId="77777777" w:rsidR="00044E38" w:rsidRDefault="00044E38" w:rsidP="00044E38">
      <w:pPr>
        <w:rPr>
          <w:rFonts w:ascii="Century Gothic" w:hAnsi="Century Gothic"/>
          <w:sz w:val="18"/>
          <w:szCs w:val="18"/>
          <w:u w:val="single"/>
        </w:rPr>
      </w:pPr>
    </w:p>
    <w:p w14:paraId="12FF8F89" w14:textId="7F7AFAEC" w:rsidR="00044E38" w:rsidRPr="00044E38" w:rsidRDefault="00044E38" w:rsidP="00044E38">
      <w:pPr>
        <w:pStyle w:val="ListParagraph"/>
        <w:numPr>
          <w:ilvl w:val="0"/>
          <w:numId w:val="10"/>
        </w:numPr>
        <w:rPr>
          <w:rFonts w:ascii="Century Gothic" w:hAnsi="Century Gothic"/>
          <w:sz w:val="18"/>
          <w:szCs w:val="18"/>
          <w:u w:val="single"/>
        </w:rPr>
      </w:pPr>
      <w:r>
        <w:rPr>
          <w:rFonts w:ascii="Century Gothic" w:hAnsi="Century Gothic"/>
          <w:sz w:val="18"/>
          <w:szCs w:val="18"/>
        </w:rPr>
        <w:t xml:space="preserve">Consults with instructors as </w:t>
      </w:r>
      <w:proofErr w:type="gramStart"/>
      <w:r>
        <w:rPr>
          <w:rFonts w:ascii="Century Gothic" w:hAnsi="Century Gothic"/>
          <w:sz w:val="18"/>
          <w:szCs w:val="18"/>
        </w:rPr>
        <w:t>appropriate</w:t>
      </w:r>
      <w:proofErr w:type="gramEnd"/>
    </w:p>
    <w:p w14:paraId="4EE52696" w14:textId="77777777" w:rsidR="00044E38" w:rsidRPr="00044E38" w:rsidRDefault="00044E38" w:rsidP="00044E38">
      <w:pPr>
        <w:pStyle w:val="ListParagraph"/>
        <w:rPr>
          <w:rFonts w:ascii="Century Gothic" w:hAnsi="Century Gothic"/>
          <w:sz w:val="18"/>
          <w:szCs w:val="18"/>
          <w:u w:val="single"/>
        </w:rPr>
      </w:pPr>
    </w:p>
    <w:p w14:paraId="11719EC8" w14:textId="0CEAFBC0" w:rsidR="00044E38" w:rsidRPr="00044E38" w:rsidRDefault="00044E38" w:rsidP="00044E38">
      <w:pPr>
        <w:pStyle w:val="ListParagraph"/>
        <w:numPr>
          <w:ilvl w:val="0"/>
          <w:numId w:val="10"/>
        </w:numPr>
        <w:rPr>
          <w:rFonts w:ascii="Century Gothic" w:hAnsi="Century Gothic"/>
          <w:sz w:val="18"/>
          <w:szCs w:val="18"/>
          <w:u w:val="single"/>
        </w:rPr>
      </w:pPr>
      <w:r>
        <w:rPr>
          <w:rFonts w:ascii="Century Gothic" w:hAnsi="Century Gothic"/>
          <w:sz w:val="18"/>
          <w:szCs w:val="18"/>
        </w:rPr>
        <w:t>Helps program select, adapt, and customize transitions services/</w:t>
      </w:r>
      <w:proofErr w:type="gramStart"/>
      <w:r>
        <w:rPr>
          <w:rFonts w:ascii="Century Gothic" w:hAnsi="Century Gothic"/>
          <w:sz w:val="18"/>
          <w:szCs w:val="18"/>
        </w:rPr>
        <w:t>resources</w:t>
      </w:r>
      <w:proofErr w:type="gramEnd"/>
    </w:p>
    <w:p w14:paraId="1F87082F" w14:textId="77777777" w:rsidR="00044E38" w:rsidRPr="00044E38" w:rsidRDefault="00044E38" w:rsidP="00044E38">
      <w:pPr>
        <w:pStyle w:val="ListParagraph"/>
        <w:rPr>
          <w:rFonts w:ascii="Century Gothic" w:hAnsi="Century Gothic"/>
          <w:sz w:val="18"/>
          <w:szCs w:val="18"/>
          <w:u w:val="single"/>
        </w:rPr>
      </w:pPr>
    </w:p>
    <w:p w14:paraId="068E6360" w14:textId="0EFF198C" w:rsidR="00044E38" w:rsidRPr="00044E38" w:rsidRDefault="00044E38" w:rsidP="00044E38">
      <w:pPr>
        <w:pStyle w:val="ListParagraph"/>
        <w:numPr>
          <w:ilvl w:val="0"/>
          <w:numId w:val="10"/>
        </w:numPr>
        <w:rPr>
          <w:rFonts w:ascii="Century Gothic" w:hAnsi="Century Gothic"/>
          <w:sz w:val="18"/>
          <w:szCs w:val="18"/>
          <w:u w:val="single"/>
        </w:rPr>
      </w:pPr>
      <w:r>
        <w:rPr>
          <w:rFonts w:ascii="Century Gothic" w:hAnsi="Century Gothic"/>
          <w:sz w:val="18"/>
          <w:szCs w:val="18"/>
        </w:rPr>
        <w:t xml:space="preserve">Supports other Career Navigators with mentoring, observations and professional </w:t>
      </w:r>
      <w:proofErr w:type="gramStart"/>
      <w:r>
        <w:rPr>
          <w:rFonts w:ascii="Century Gothic" w:hAnsi="Century Gothic"/>
          <w:sz w:val="18"/>
          <w:szCs w:val="18"/>
        </w:rPr>
        <w:t>development</w:t>
      </w:r>
      <w:proofErr w:type="gramEnd"/>
    </w:p>
    <w:p w14:paraId="5E6D5DB0" w14:textId="77777777" w:rsidR="00044E38" w:rsidRPr="00044E38" w:rsidRDefault="00044E38" w:rsidP="00044E38">
      <w:pPr>
        <w:pStyle w:val="ListParagraph"/>
        <w:rPr>
          <w:rFonts w:ascii="Century Gothic" w:hAnsi="Century Gothic"/>
          <w:sz w:val="18"/>
          <w:szCs w:val="18"/>
          <w:u w:val="single"/>
        </w:rPr>
      </w:pPr>
    </w:p>
    <w:p w14:paraId="3C2B2669" w14:textId="186F4E38" w:rsidR="00044E38" w:rsidRPr="00044E38" w:rsidRDefault="00044E38" w:rsidP="00044E38">
      <w:pPr>
        <w:pStyle w:val="ListParagraph"/>
        <w:numPr>
          <w:ilvl w:val="0"/>
          <w:numId w:val="10"/>
        </w:numPr>
        <w:rPr>
          <w:rFonts w:ascii="Century Gothic" w:hAnsi="Century Gothic"/>
          <w:sz w:val="18"/>
          <w:szCs w:val="18"/>
          <w:u w:val="single"/>
        </w:rPr>
      </w:pPr>
      <w:r>
        <w:rPr>
          <w:rFonts w:ascii="Century Gothic" w:hAnsi="Century Gothic"/>
          <w:sz w:val="18"/>
          <w:szCs w:val="18"/>
        </w:rPr>
        <w:t xml:space="preserve">Supports administration in activities to strengthen program Transitions Services </w:t>
      </w:r>
      <w:proofErr w:type="gramStart"/>
      <w:r>
        <w:rPr>
          <w:rFonts w:ascii="Century Gothic" w:hAnsi="Century Gothic"/>
          <w:sz w:val="18"/>
          <w:szCs w:val="18"/>
        </w:rPr>
        <w:t>offerings</w:t>
      </w:r>
      <w:proofErr w:type="gramEnd"/>
    </w:p>
    <w:p w14:paraId="567E66DE" w14:textId="77777777" w:rsidR="00044E38" w:rsidRPr="00044E38" w:rsidRDefault="00044E38" w:rsidP="00044E38">
      <w:pPr>
        <w:pStyle w:val="ListParagraph"/>
        <w:rPr>
          <w:rFonts w:ascii="Century Gothic" w:hAnsi="Century Gothic"/>
          <w:sz w:val="18"/>
          <w:szCs w:val="18"/>
          <w:u w:val="single"/>
        </w:rPr>
      </w:pPr>
    </w:p>
    <w:p w14:paraId="21370318" w14:textId="2AAFF4E5" w:rsidR="00044E38" w:rsidRPr="00044E38" w:rsidRDefault="00044E38" w:rsidP="00044E38">
      <w:pPr>
        <w:pStyle w:val="ListParagraph"/>
        <w:numPr>
          <w:ilvl w:val="0"/>
          <w:numId w:val="10"/>
        </w:numPr>
        <w:rPr>
          <w:rFonts w:ascii="Century Gothic" w:hAnsi="Century Gothic"/>
          <w:sz w:val="18"/>
          <w:szCs w:val="18"/>
          <w:u w:val="single"/>
        </w:rPr>
      </w:pPr>
      <w:r>
        <w:rPr>
          <w:rFonts w:ascii="Century Gothic" w:hAnsi="Century Gothic"/>
          <w:sz w:val="18"/>
          <w:szCs w:val="18"/>
        </w:rPr>
        <w:t xml:space="preserve">All responsibilities/assignments from proficient and specialist categories </w:t>
      </w:r>
    </w:p>
    <w:sectPr w:rsidR="00044E38" w:rsidRPr="00044E38" w:rsidSect="00B05FF8">
      <w:type w:val="continuous"/>
      <w:pgSz w:w="15840" w:h="12240" w:orient="landscape"/>
      <w:pgMar w:top="1440" w:right="1440" w:bottom="1440" w:left="1440" w:header="720" w:footer="720" w:gutter="0"/>
      <w:pgBorders w:offsetFrom="page">
        <w:top w:val="single" w:sz="48" w:space="24" w:color="ED7D31" w:themeColor="accent2"/>
        <w:left w:val="single" w:sz="48" w:space="24" w:color="ED7D31" w:themeColor="accent2"/>
        <w:bottom w:val="single" w:sz="48" w:space="24" w:color="ED7D31" w:themeColor="accent2"/>
        <w:right w:val="single" w:sz="48" w:space="24" w:color="ED7D31" w:themeColor="accent2"/>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073E" w14:textId="77777777" w:rsidR="00B05FF8" w:rsidRDefault="00B05FF8" w:rsidP="00213C88">
      <w:r>
        <w:separator/>
      </w:r>
    </w:p>
  </w:endnote>
  <w:endnote w:type="continuationSeparator" w:id="0">
    <w:p w14:paraId="6016D0D6" w14:textId="77777777" w:rsidR="00B05FF8" w:rsidRDefault="00B05FF8" w:rsidP="0021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0487" w14:textId="77777777" w:rsidR="00213C88" w:rsidRDefault="00213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4BA61" w14:textId="77777777" w:rsidR="00213C88" w:rsidRDefault="00213C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3BA9" w14:textId="77777777" w:rsidR="00213C88" w:rsidRDefault="00213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70C55" w14:textId="77777777" w:rsidR="00B05FF8" w:rsidRDefault="00B05FF8" w:rsidP="00213C88">
      <w:r>
        <w:separator/>
      </w:r>
    </w:p>
  </w:footnote>
  <w:footnote w:type="continuationSeparator" w:id="0">
    <w:p w14:paraId="012A124A" w14:textId="77777777" w:rsidR="00B05FF8" w:rsidRDefault="00B05FF8" w:rsidP="00213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BE3F" w14:textId="77777777" w:rsidR="00213C88" w:rsidRDefault="00213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93AA" w14:textId="77777777" w:rsidR="00213C88" w:rsidRDefault="00213C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97E3" w14:textId="77777777" w:rsidR="00213C88" w:rsidRDefault="00213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10.75pt;height:11.35pt;visibility:visible;mso-wrap-style:square" o:bullet="t">
        <v:imagedata r:id="rId1" o:title=""/>
        <o:lock v:ext="edit" aspectratio="f"/>
      </v:shape>
    </w:pict>
  </w:numPicBullet>
  <w:abstractNum w:abstractNumId="0" w15:restartNumberingAfterBreak="0">
    <w:nsid w:val="04B546DB"/>
    <w:multiLevelType w:val="hybridMultilevel"/>
    <w:tmpl w:val="3BFC8EA4"/>
    <w:lvl w:ilvl="0" w:tplc="A9ACBA1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A6D89"/>
    <w:multiLevelType w:val="hybridMultilevel"/>
    <w:tmpl w:val="E78A2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F06D6"/>
    <w:multiLevelType w:val="hybridMultilevel"/>
    <w:tmpl w:val="AFAE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3F7BBA"/>
    <w:multiLevelType w:val="hybridMultilevel"/>
    <w:tmpl w:val="5BD6BE30"/>
    <w:lvl w:ilvl="0" w:tplc="A9ACBA16">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36412"/>
    <w:multiLevelType w:val="hybridMultilevel"/>
    <w:tmpl w:val="990E2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822D8"/>
    <w:multiLevelType w:val="hybridMultilevel"/>
    <w:tmpl w:val="844852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5D572E"/>
    <w:multiLevelType w:val="hybridMultilevel"/>
    <w:tmpl w:val="D90E9952"/>
    <w:lvl w:ilvl="0" w:tplc="A9ACBA1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075E64"/>
    <w:multiLevelType w:val="hybridMultilevel"/>
    <w:tmpl w:val="5DA85C3A"/>
    <w:lvl w:ilvl="0" w:tplc="A9ACBA16">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D6A62"/>
    <w:multiLevelType w:val="hybridMultilevel"/>
    <w:tmpl w:val="DD26A1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3736A"/>
    <w:multiLevelType w:val="hybridMultilevel"/>
    <w:tmpl w:val="E51296C6"/>
    <w:lvl w:ilvl="0" w:tplc="A9ACBA1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808416">
    <w:abstractNumId w:val="0"/>
  </w:num>
  <w:num w:numId="2" w16cid:durableId="1922910326">
    <w:abstractNumId w:val="1"/>
  </w:num>
  <w:num w:numId="3" w16cid:durableId="999190322">
    <w:abstractNumId w:val="3"/>
  </w:num>
  <w:num w:numId="4" w16cid:durableId="1975016274">
    <w:abstractNumId w:val="8"/>
  </w:num>
  <w:num w:numId="5" w16cid:durableId="1869753569">
    <w:abstractNumId w:val="9"/>
  </w:num>
  <w:num w:numId="6" w16cid:durableId="386949881">
    <w:abstractNumId w:val="7"/>
  </w:num>
  <w:num w:numId="7" w16cid:durableId="747730999">
    <w:abstractNumId w:val="4"/>
  </w:num>
  <w:num w:numId="8" w16cid:durableId="359669461">
    <w:abstractNumId w:val="2"/>
  </w:num>
  <w:num w:numId="9" w16cid:durableId="1208839492">
    <w:abstractNumId w:val="6"/>
  </w:num>
  <w:num w:numId="10" w16cid:durableId="5243677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C88"/>
    <w:rsid w:val="00014315"/>
    <w:rsid w:val="00044E38"/>
    <w:rsid w:val="000567FA"/>
    <w:rsid w:val="00070FE7"/>
    <w:rsid w:val="0008017B"/>
    <w:rsid w:val="000A3EE8"/>
    <w:rsid w:val="001F5A33"/>
    <w:rsid w:val="00213C88"/>
    <w:rsid w:val="002474D3"/>
    <w:rsid w:val="00374A28"/>
    <w:rsid w:val="00396A82"/>
    <w:rsid w:val="003A3A81"/>
    <w:rsid w:val="003F075A"/>
    <w:rsid w:val="004B40BA"/>
    <w:rsid w:val="00543677"/>
    <w:rsid w:val="00544C04"/>
    <w:rsid w:val="0065006A"/>
    <w:rsid w:val="006537A8"/>
    <w:rsid w:val="00654852"/>
    <w:rsid w:val="006B2EE7"/>
    <w:rsid w:val="006C7A49"/>
    <w:rsid w:val="00885047"/>
    <w:rsid w:val="0093427B"/>
    <w:rsid w:val="00A83547"/>
    <w:rsid w:val="00AD1CD4"/>
    <w:rsid w:val="00B036BB"/>
    <w:rsid w:val="00B05FF8"/>
    <w:rsid w:val="00B53572"/>
    <w:rsid w:val="00BA6328"/>
    <w:rsid w:val="00BD0C6F"/>
    <w:rsid w:val="00C42902"/>
    <w:rsid w:val="00C721A9"/>
    <w:rsid w:val="00F579AE"/>
    <w:rsid w:val="00FF5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8F010"/>
  <w15:chartTrackingRefBased/>
  <w15:docId w15:val="{F3E45668-874A-E343-8EDD-05FDED1F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C88"/>
    <w:pPr>
      <w:tabs>
        <w:tab w:val="center" w:pos="4680"/>
        <w:tab w:val="right" w:pos="9360"/>
      </w:tabs>
    </w:pPr>
  </w:style>
  <w:style w:type="character" w:customStyle="1" w:styleId="HeaderChar">
    <w:name w:val="Header Char"/>
    <w:basedOn w:val="DefaultParagraphFont"/>
    <w:link w:val="Header"/>
    <w:uiPriority w:val="99"/>
    <w:rsid w:val="00213C88"/>
    <w:rPr>
      <w:rFonts w:eastAsiaTheme="minorEastAsia"/>
    </w:rPr>
  </w:style>
  <w:style w:type="paragraph" w:styleId="Footer">
    <w:name w:val="footer"/>
    <w:basedOn w:val="Normal"/>
    <w:link w:val="FooterChar"/>
    <w:uiPriority w:val="99"/>
    <w:unhideWhenUsed/>
    <w:rsid w:val="00213C88"/>
    <w:pPr>
      <w:tabs>
        <w:tab w:val="center" w:pos="4680"/>
        <w:tab w:val="right" w:pos="9360"/>
      </w:tabs>
    </w:pPr>
  </w:style>
  <w:style w:type="character" w:customStyle="1" w:styleId="FooterChar">
    <w:name w:val="Footer Char"/>
    <w:basedOn w:val="DefaultParagraphFont"/>
    <w:link w:val="Footer"/>
    <w:uiPriority w:val="99"/>
    <w:rsid w:val="00213C88"/>
    <w:rPr>
      <w:rFonts w:eastAsiaTheme="minorEastAsia"/>
    </w:rPr>
  </w:style>
  <w:style w:type="paragraph" w:styleId="ListParagraph">
    <w:name w:val="List Paragraph"/>
    <w:basedOn w:val="Normal"/>
    <w:uiPriority w:val="34"/>
    <w:qFormat/>
    <w:rsid w:val="00014315"/>
    <w:pPr>
      <w:ind w:left="720"/>
      <w:contextualSpacing/>
    </w:pPr>
  </w:style>
  <w:style w:type="character" w:styleId="Hyperlink">
    <w:name w:val="Hyperlink"/>
    <w:basedOn w:val="DefaultParagraphFont"/>
    <w:uiPriority w:val="99"/>
    <w:unhideWhenUsed/>
    <w:rsid w:val="00014315"/>
    <w:rPr>
      <w:color w:val="0563C1" w:themeColor="hyperlink"/>
      <w:u w:val="single"/>
    </w:rPr>
  </w:style>
  <w:style w:type="character" w:styleId="UnresolvedMention">
    <w:name w:val="Unresolved Mention"/>
    <w:basedOn w:val="DefaultParagraphFont"/>
    <w:uiPriority w:val="99"/>
    <w:semiHidden/>
    <w:unhideWhenUsed/>
    <w:rsid w:val="00014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capsillinois.com/career-navigator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csps.illinoisstate.edu/events/forum-for-excellence-eve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2024-03-04T20:36:00Z</dcterms:created>
  <dcterms:modified xsi:type="dcterms:W3CDTF">2024-04-03T14:27:00Z</dcterms:modified>
</cp:coreProperties>
</file>