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65"/>
        <w:gridCol w:w="2175"/>
        <w:gridCol w:w="1260"/>
        <w:gridCol w:w="3780"/>
        <w:tblGridChange w:id="0">
          <w:tblGrid>
            <w:gridCol w:w="2865"/>
            <w:gridCol w:w="2175"/>
            <w:gridCol w:w="1260"/>
            <w:gridCol w:w="3780"/>
          </w:tblGrid>
        </w:tblGridChange>
      </w:tblGrid>
      <w:tr>
        <w:trPr>
          <w:cantSplit w:val="0"/>
          <w:trHeight w:val="115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bookmarkStart w:colFirst="0" w:colLast="0" w:name="_heading=h.gjdgxs" w:id="0"/>
            <w:bookmarkEnd w:id="0"/>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Set for Success: the math in goal-setting</w:t>
            </w:r>
          </w:p>
          <w:p w:rsidR="00000000" w:rsidDel="00000000" w:rsidP="00000000" w:rsidRDefault="00000000" w:rsidRPr="00000000" w14:paraId="00000003">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Created by: </w:t>
            </w:r>
            <w:r w:rsidDel="00000000" w:rsidR="00000000" w:rsidRPr="00000000">
              <w:rPr>
                <w:rFonts w:ascii="Century Gothic" w:cs="Century Gothic" w:eastAsia="Century Gothic" w:hAnsi="Century Gothic"/>
                <w:sz w:val="24"/>
                <w:szCs w:val="24"/>
                <w:rtl w:val="0"/>
              </w:rPr>
              <w:t xml:space="preserve">Naomi Ramage</w:t>
            </w:r>
            <w:r w:rsidDel="00000000" w:rsidR="00000000" w:rsidRPr="00000000">
              <w:rPr>
                <w:rtl w:val="0"/>
              </w:rPr>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NRS Level of Lesson: </w:t>
            </w:r>
            <w:r w:rsidDel="00000000" w:rsidR="00000000" w:rsidRPr="00000000">
              <w:rPr>
                <w:rFonts w:ascii="Century Gothic" w:cs="Century Gothic" w:eastAsia="Century Gothic" w:hAnsi="Century Gothic"/>
                <w:sz w:val="24"/>
                <w:szCs w:val="24"/>
                <w:rtl w:val="0"/>
              </w:rPr>
              <w:t xml:space="preserve">3/4</w:t>
            </w:r>
            <w:r w:rsidDel="00000000" w:rsidR="00000000" w:rsidRPr="00000000">
              <w:rPr>
                <w:rtl w:val="0"/>
              </w:rPr>
            </w:r>
          </w:p>
        </w:tc>
      </w:tr>
      <w:tr>
        <w:trPr>
          <w:cantSplit w:val="0"/>
          <w:trHeight w:val="288" w:hRule="atLeast"/>
          <w:tblHeader w:val="0"/>
        </w:trPr>
        <w:tc>
          <w:tcPr>
            <w:gridSpan w:val="4"/>
            <w:shd w:fill="d9d9d9" w:val="clear"/>
          </w:tcPr>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Intended Modality: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rtl w:val="0"/>
              </w:rPr>
              <w:t xml:space="preserve">(check all that apply)</w:t>
            </w:r>
            <w:r w:rsidDel="00000000" w:rsidR="00000000" w:rsidRPr="00000000">
              <w:rPr>
                <w:rtl w:val="0"/>
              </w:rPr>
            </w:r>
          </w:p>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In-person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Virtual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Hybrid          </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0563c1"/>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vMerge w:val="restart"/>
          </w:tcPr>
          <w:p w:rsidR="00000000" w:rsidDel="00000000" w:rsidP="00000000" w:rsidRDefault="00000000" w:rsidRPr="00000000" w14:paraId="00000010">
            <w:pPr>
              <w:rPr>
                <w:rFonts w:ascii="Century Gothic" w:cs="Century Gothic" w:eastAsia="Century Gothic" w:hAnsi="Century Gothic"/>
                <w:b w:val="1"/>
              </w:rPr>
            </w:pPr>
            <w:r w:rsidDel="00000000" w:rsidR="00000000" w:rsidRPr="00000000">
              <w:rPr>
                <w:rFonts w:ascii="Century Gothic" w:cs="Century Gothic" w:eastAsia="Century Gothic" w:hAnsi="Century Gothic"/>
                <w:b w:val="1"/>
                <w:sz w:val="20"/>
                <w:szCs w:val="20"/>
                <w:rtl w:val="0"/>
              </w:rPr>
              <w:t xml:space="preserve">IL ABE/ASE MATH STANDARDS </w:t>
            </w:r>
            <w:r w:rsidDel="00000000" w:rsidR="00000000" w:rsidRPr="00000000">
              <w:rPr>
                <w:rtl w:val="0"/>
              </w:rPr>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0"/>
                <w:szCs w:val="20"/>
                <w:rtl w:val="0"/>
              </w:rPr>
              <w:t xml:space="preserve">3.NBT.5</w:t>
            </w:r>
            <w:r w:rsidDel="00000000" w:rsidR="00000000" w:rsidRPr="00000000">
              <w:rPr>
                <w:rFonts w:ascii="Century Gothic" w:cs="Century Gothic" w:eastAsia="Century Gothic" w:hAnsi="Century Gothic"/>
                <w:sz w:val="20"/>
                <w:szCs w:val="20"/>
                <w:rtl w:val="0"/>
              </w:rPr>
              <w:t xml:space="preserve"> - </w:t>
            </w:r>
            <w:r w:rsidDel="00000000" w:rsidR="00000000" w:rsidRPr="00000000">
              <w:rPr>
                <w:rFonts w:ascii="Century Gothic" w:cs="Century Gothic" w:eastAsia="Century Gothic" w:hAnsi="Century Gothic"/>
                <w:sz w:val="20"/>
                <w:szCs w:val="20"/>
                <w:u w:val="single"/>
                <w:rtl w:val="0"/>
              </w:rPr>
              <w:t xml:space="preserve">Multiply</w:t>
            </w:r>
            <w:r w:rsidDel="00000000" w:rsidR="00000000" w:rsidRPr="00000000">
              <w:rPr>
                <w:rFonts w:ascii="Century Gothic" w:cs="Century Gothic" w:eastAsia="Century Gothic" w:hAnsi="Century Gothic"/>
                <w:sz w:val="20"/>
                <w:szCs w:val="20"/>
                <w:rtl w:val="0"/>
              </w:rPr>
              <w:t xml:space="preserve"> a whole number of up to four digits by a one-digit whole number, and multiply two two-digit numbers, using strategies based on place value and the properties of operations. </w:t>
            </w:r>
            <w:r w:rsidDel="00000000" w:rsidR="00000000" w:rsidRPr="00000000">
              <w:rPr>
                <w:rFonts w:ascii="Century Gothic" w:cs="Century Gothic" w:eastAsia="Century Gothic" w:hAnsi="Century Gothic"/>
                <w:sz w:val="20"/>
                <w:szCs w:val="20"/>
                <w:u w:val="single"/>
                <w:rtl w:val="0"/>
              </w:rPr>
              <w:t xml:space="preserve">Illustrate and explain</w:t>
            </w:r>
            <w:r w:rsidDel="00000000" w:rsidR="00000000" w:rsidRPr="00000000">
              <w:rPr>
                <w:rFonts w:ascii="Century Gothic" w:cs="Century Gothic" w:eastAsia="Century Gothic" w:hAnsi="Century Gothic"/>
                <w:sz w:val="20"/>
                <w:szCs w:val="20"/>
                <w:rtl w:val="0"/>
              </w:rPr>
              <w:t xml:space="preserve"> the calculation by using equations, rectangular arrays, and/or area models.</w:t>
            </w:r>
            <w:r w:rsidDel="00000000" w:rsidR="00000000" w:rsidRPr="00000000">
              <w:rPr>
                <w:rtl w:val="0"/>
              </w:rPr>
            </w:r>
          </w:p>
        </w:tc>
      </w:tr>
      <w:tr>
        <w:trPr>
          <w:cantSplit w:val="0"/>
          <w:trHeight w:val="576"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spacing w:after="0" w:before="0" w:line="240" w:lineRule="auto"/>
              <w:ind w:left="0" w:firstLine="0"/>
              <w:rPr>
                <w:rFonts w:ascii="Century Gothic" w:cs="Century Gothic" w:eastAsia="Century Gothic" w:hAnsi="Century Gothic"/>
                <w:b w:val="1"/>
                <w:sz w:val="20"/>
                <w:szCs w:val="20"/>
              </w:rPr>
            </w:pPr>
            <w:r w:rsidDel="00000000" w:rsidR="00000000" w:rsidRPr="00000000">
              <w:rPr>
                <w:rtl w:val="0"/>
              </w:rPr>
            </w:r>
          </w:p>
        </w:tc>
        <w:tc>
          <w:tcPr>
            <w:gridSpan w:val="3"/>
          </w:tcPr>
          <w:p w:rsidR="00000000" w:rsidDel="00000000" w:rsidP="00000000" w:rsidRDefault="00000000" w:rsidRPr="00000000" w14:paraId="0000001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3.OA.4 - Find all factor pairs for a whole number in the range 1-100. Recognize that a whole number is a multiple of each of its factors. Determine whether a given whole number in the range 1-100 is a multiple of a given one-digit number. Determine whether a given whole number in the range 1-100 is prime or composite.</w:t>
            </w:r>
          </w:p>
        </w:tc>
      </w:tr>
      <w:tr>
        <w:trPr>
          <w:cantSplit w:val="0"/>
          <w:trHeight w:val="467" w:hRule="atLeast"/>
          <w:tblHeader w:val="0"/>
        </w:trPr>
        <w:tc>
          <w:tcPr>
            <w:vMerge w:val="continue"/>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spacing w:after="0" w:before="0" w:line="240" w:lineRule="auto"/>
              <w:ind w:left="0" w:firstLine="0"/>
              <w:rPr>
                <w:rFonts w:ascii="Century Gothic" w:cs="Century Gothic" w:eastAsia="Century Gothic" w:hAnsi="Century Gothic"/>
                <w:sz w:val="20"/>
                <w:szCs w:val="20"/>
              </w:rPr>
            </w:pPr>
            <w:r w:rsidDel="00000000" w:rsidR="00000000" w:rsidRPr="00000000">
              <w:rPr>
                <w:rtl w:val="0"/>
              </w:rPr>
            </w:r>
          </w:p>
        </w:tc>
        <w:tc>
          <w:tcPr>
            <w:gridSpan w:val="3"/>
          </w:tcPr>
          <w:p w:rsidR="00000000" w:rsidDel="00000000" w:rsidP="00000000" w:rsidRDefault="00000000" w:rsidRPr="00000000" w14:paraId="0000001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2.OA.4</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sz w:val="20"/>
                <w:szCs w:val="20"/>
                <w:u w:val="single"/>
                <w:rtl w:val="0"/>
              </w:rPr>
              <w:t xml:space="preserve">Use addition</w:t>
            </w:r>
            <w:r w:rsidDel="00000000" w:rsidR="00000000" w:rsidRPr="00000000">
              <w:rPr>
                <w:rFonts w:ascii="Century Gothic" w:cs="Century Gothic" w:eastAsia="Century Gothic" w:hAnsi="Century Gothic"/>
                <w:sz w:val="20"/>
                <w:szCs w:val="20"/>
                <w:rtl w:val="0"/>
              </w:rPr>
              <w:t xml:space="preserve"> to find the total number of objects arranged in rectangular arrays with up to 5 rows and up to 5 columns; </w:t>
            </w:r>
            <w:r w:rsidDel="00000000" w:rsidR="00000000" w:rsidRPr="00000000">
              <w:rPr>
                <w:rFonts w:ascii="Century Gothic" w:cs="Century Gothic" w:eastAsia="Century Gothic" w:hAnsi="Century Gothic"/>
                <w:sz w:val="20"/>
                <w:szCs w:val="20"/>
                <w:u w:val="single"/>
                <w:rtl w:val="0"/>
              </w:rPr>
              <w:t xml:space="preserve">write an equation</w:t>
            </w:r>
            <w:r w:rsidDel="00000000" w:rsidR="00000000" w:rsidRPr="00000000">
              <w:rPr>
                <w:rFonts w:ascii="Century Gothic" w:cs="Century Gothic" w:eastAsia="Century Gothic" w:hAnsi="Century Gothic"/>
                <w:sz w:val="20"/>
                <w:szCs w:val="20"/>
                <w:rtl w:val="0"/>
              </w:rPr>
              <w:t xml:space="preserve"> to express the total as a sum of equal addends.</w:t>
            </w:r>
          </w:p>
        </w:tc>
      </w:tr>
      <w:tr>
        <w:trPr>
          <w:cantSplit w:val="0"/>
          <w:trHeight w:val="467" w:hRule="atLeast"/>
          <w:tblHeader w:val="0"/>
        </w:trPr>
        <w:tc>
          <w:tcPr>
            <w:vMerge w:val="continue"/>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spacing w:after="0" w:before="0" w:line="240" w:lineRule="auto"/>
              <w:ind w:left="0" w:firstLine="0"/>
              <w:rPr>
                <w:rFonts w:ascii="Century Gothic" w:cs="Century Gothic" w:eastAsia="Century Gothic" w:hAnsi="Century Gothic"/>
                <w:sz w:val="20"/>
                <w:szCs w:val="20"/>
              </w:rPr>
            </w:pPr>
            <w:r w:rsidDel="00000000" w:rsidR="00000000" w:rsidRPr="00000000">
              <w:rPr>
                <w:rtl w:val="0"/>
              </w:rPr>
            </w:r>
          </w:p>
        </w:tc>
        <w:tc>
          <w:tcPr>
            <w:gridSpan w:val="3"/>
          </w:tcPr>
          <w:p w:rsidR="00000000" w:rsidDel="00000000" w:rsidP="00000000" w:rsidRDefault="00000000" w:rsidRPr="00000000" w14:paraId="0000001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2.OA.5 - Interpret products of whole numbers (e.g., interpret 5 x 7 as the total number of objects in 5 groups of 7 objects each). For example, describe a context in which a total number of objects can be expressed as 5 x 7.</w:t>
            </w:r>
          </w:p>
        </w:tc>
      </w:tr>
      <w:tr>
        <w:trPr>
          <w:cantSplit w:val="0"/>
          <w:trHeight w:val="467"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after="0" w:before="0" w:line="240" w:lineRule="auto"/>
              <w:ind w:left="0" w:firstLine="0"/>
              <w:rPr>
                <w:rFonts w:ascii="Century Gothic" w:cs="Century Gothic" w:eastAsia="Century Gothic" w:hAnsi="Century Gothic"/>
                <w:sz w:val="20"/>
                <w:szCs w:val="20"/>
              </w:rPr>
            </w:pPr>
            <w:r w:rsidDel="00000000" w:rsidR="00000000" w:rsidRPr="00000000">
              <w:rPr>
                <w:rtl w:val="0"/>
              </w:rPr>
            </w:r>
          </w:p>
        </w:tc>
        <w:tc>
          <w:tcPr>
            <w:gridSpan w:val="3"/>
          </w:tcPr>
          <w:p w:rsidR="00000000" w:rsidDel="00000000" w:rsidP="00000000" w:rsidRDefault="00000000" w:rsidRPr="00000000" w14:paraId="0000002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1.OA.8 </w:t>
            </w:r>
            <w:r w:rsidDel="00000000" w:rsidR="00000000" w:rsidRPr="00000000">
              <w:rPr>
                <w:rFonts w:ascii="Century Gothic" w:cs="Century Gothic" w:eastAsia="Century Gothic" w:hAnsi="Century Gothic"/>
                <w:sz w:val="20"/>
                <w:szCs w:val="20"/>
                <w:rtl w:val="0"/>
              </w:rPr>
              <w:t xml:space="preserve">Apply properties of operations as strategies to add and subtract. Examples: If 8 + 3 = 11 is known, then 3 + 8 = 11 is also known (commutative property of addition). To add 2 + 6 + 4, the second two numbers can be added to make a ten, so 2 + 6 + 4 = 2 + 10 = 12 (associative property of addition). Students need not use formal terms for these properties</w:t>
            </w:r>
          </w:p>
        </w:tc>
      </w:tr>
      <w:tr>
        <w:trPr>
          <w:cantSplit w:val="0"/>
          <w:trHeight w:val="467"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after="0" w:before="0" w:line="240" w:lineRule="auto"/>
              <w:ind w:left="0" w:firstLine="0"/>
              <w:rPr>
                <w:rFonts w:ascii="Century Gothic" w:cs="Century Gothic" w:eastAsia="Century Gothic" w:hAnsi="Century Gothic"/>
                <w:sz w:val="20"/>
                <w:szCs w:val="20"/>
              </w:rPr>
            </w:pPr>
            <w:r w:rsidDel="00000000" w:rsidR="00000000" w:rsidRPr="00000000">
              <w:rPr>
                <w:rtl w:val="0"/>
              </w:rPr>
            </w:r>
          </w:p>
        </w:tc>
        <w:tc>
          <w:tcPr>
            <w:gridSpan w:val="3"/>
          </w:tcPr>
          <w:p w:rsidR="00000000" w:rsidDel="00000000" w:rsidP="00000000" w:rsidRDefault="00000000" w:rsidRPr="00000000" w14:paraId="0000002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1.CC.3 Write numbers from 0 to 20. Represent a number of objects with a written numeral 0-20 (with 0 representing a count of no objects).</w:t>
            </w:r>
          </w:p>
        </w:tc>
      </w:tr>
      <w:tr>
        <w:trPr>
          <w:cantSplit w:val="0"/>
          <w:trHeight w:val="46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ind w:left="90" w:firstLine="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sz w:val="20"/>
                <w:szCs w:val="20"/>
                <w:rtl w:val="0"/>
              </w:rPr>
              <w:t xml:space="preserve">IL ABE/ASE LANGUAGE ARTS STANDARDS</w:t>
            </w:r>
            <w:r w:rsidDel="00000000" w:rsidR="00000000" w:rsidRPr="00000000">
              <w:rPr>
                <w:rtl w:val="0"/>
              </w:rPr>
            </w:r>
          </w:p>
        </w:tc>
        <w:tc>
          <w:tcPr>
            <w:gridSpan w:val="3"/>
          </w:tcPr>
          <w:p w:rsidR="00000000" w:rsidDel="00000000" w:rsidP="00000000" w:rsidRDefault="00000000" w:rsidRPr="00000000" w14:paraId="0000002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3.W.RB.4 Communicate information, data, and observations to apply information earned from reading to actual practice.</w:t>
            </w:r>
          </w:p>
        </w:tc>
      </w:tr>
      <w:tr>
        <w:trPr>
          <w:cantSplit w:val="0"/>
          <w:trHeight w:val="46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ind w:left="90" w:firstLine="0"/>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TECHNOLOGY SKILLS</w:t>
            </w:r>
          </w:p>
        </w:tc>
        <w:tc>
          <w:tcPr>
            <w:gridSpan w:val="3"/>
          </w:tcPr>
          <w:p w:rsidR="00000000" w:rsidDel="00000000" w:rsidP="00000000" w:rsidRDefault="00000000" w:rsidRPr="00000000" w14:paraId="0000002D">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WORD PROCESSING - Basic:</w:t>
            </w:r>
          </w:p>
          <w:p w:rsidR="00000000" w:rsidDel="00000000" w:rsidP="00000000" w:rsidRDefault="00000000" w:rsidRPr="00000000" w14:paraId="0000002E">
            <w:pPr>
              <w:ind w:left="36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Format – copy, paste, alignment, page setup, columns</w:t>
            </w:r>
          </w:p>
          <w:p w:rsidR="00000000" w:rsidDel="00000000" w:rsidP="00000000" w:rsidRDefault="00000000" w:rsidRPr="00000000" w14:paraId="0000002F">
            <w:pPr>
              <w:ind w:left="36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Insert – tables, graphics, pictures, artwork</w:t>
            </w:r>
          </w:p>
          <w:p w:rsidR="00000000" w:rsidDel="00000000" w:rsidP="00000000" w:rsidRDefault="00000000" w:rsidRPr="00000000" w14:paraId="00000030">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WORD PROCESSING - Intermediate:</w:t>
            </w:r>
          </w:p>
          <w:p w:rsidR="00000000" w:rsidDel="00000000" w:rsidP="00000000" w:rsidRDefault="00000000" w:rsidRPr="00000000" w14:paraId="00000031">
            <w:pPr>
              <w:ind w:left="36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Create and Edit documents</w:t>
            </w:r>
          </w:p>
          <w:p w:rsidR="00000000" w:rsidDel="00000000" w:rsidP="00000000" w:rsidRDefault="00000000" w:rsidRPr="00000000" w14:paraId="00000032">
            <w:pPr>
              <w:ind w:left="36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Insert symbols, pictures, and tables</w:t>
            </w:r>
          </w:p>
          <w:p w:rsidR="00000000" w:rsidDel="00000000" w:rsidP="00000000" w:rsidRDefault="00000000" w:rsidRPr="00000000" w14:paraId="00000033">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ELECTRONIC PRESENTATION - Basic:</w:t>
            </w:r>
          </w:p>
          <w:p w:rsidR="00000000" w:rsidDel="00000000" w:rsidP="00000000" w:rsidRDefault="00000000" w:rsidRPr="00000000" w14:paraId="00000034">
            <w:pPr>
              <w:ind w:left="36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tab/>
              <w:t xml:space="preserve">Make presentation easily readable</w:t>
            </w:r>
          </w:p>
        </w:tc>
      </w:tr>
      <w:tr>
        <w:trPr>
          <w:cantSplit w:val="0"/>
          <w:trHeight w:val="332" w:hRule="atLeast"/>
          <w:tblHeader w:val="0"/>
        </w:trPr>
        <w:tc>
          <w:tcPr>
            <w:gridSpan w:val="4"/>
            <w:shd w:fill="d9d9d9" w:val="clear"/>
          </w:tcPr>
          <w:p w:rsidR="00000000" w:rsidDel="00000000" w:rsidP="00000000" w:rsidRDefault="00000000" w:rsidRPr="00000000" w14:paraId="0000003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3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3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tc>
      </w:tr>
      <w:tr>
        <w:trPr>
          <w:cantSplit w:val="0"/>
          <w:trHeight w:val="810" w:hRule="atLeast"/>
          <w:tblHeader w:val="0"/>
        </w:trPr>
        <w:tc>
          <w:tcPr>
            <w:gridSpan w:val="2"/>
            <w:shd w:fill="ffffff" w:val="clear"/>
          </w:tcPr>
          <w:p w:rsidR="00000000" w:rsidDel="00000000" w:rsidP="00000000" w:rsidRDefault="00000000" w:rsidRPr="00000000" w14:paraId="0000003F">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tc>
        <w:tc>
          <w:tcPr>
            <w:gridSpan w:val="2"/>
            <w:shd w:fill="ffffff" w:val="clear"/>
          </w:tcPr>
          <w:p w:rsidR="00000000" w:rsidDel="00000000" w:rsidP="00000000" w:rsidRDefault="00000000" w:rsidRPr="00000000" w14:paraId="00000041">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b w:val="1"/>
                <w:sz w:val="20"/>
                <w:szCs w:val="20"/>
                <w:rtl w:val="0"/>
              </w:rPr>
              <w:t xml:space="preserve">√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43">
            <w:pPr>
              <w:spacing w:after="60" w:before="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tl w:val="0"/>
              </w:rPr>
            </w:r>
          </w:p>
          <w:p w:rsidR="00000000" w:rsidDel="00000000" w:rsidP="00000000" w:rsidRDefault="00000000" w:rsidRPr="00000000" w14:paraId="00000044">
            <w:pPr>
              <w:numPr>
                <w:ilvl w:val="0"/>
                <w:numId w:val="7"/>
              </w:numPr>
              <w:spacing w:after="60" w:afterAutospacing="0" w:before="0" w:line="240" w:lineRule="auto"/>
              <w:ind w:left="450" w:hanging="270"/>
              <w:rPr>
                <w:rFonts w:ascii="Century Gothic" w:cs="Century Gothic" w:eastAsia="Century Gothic" w:hAnsi="Century Gothic"/>
                <w:u w:val="none"/>
              </w:rPr>
            </w:pPr>
            <w:r w:rsidDel="00000000" w:rsidR="00000000" w:rsidRPr="00000000">
              <w:rPr>
                <w:rFonts w:ascii="Century Gothic" w:cs="Century Gothic" w:eastAsia="Century Gothic" w:hAnsi="Century Gothic"/>
                <w:sz w:val="20"/>
                <w:szCs w:val="20"/>
                <w:rtl w:val="0"/>
              </w:rPr>
              <w:t xml:space="preserve">Break up a long-term goal metric into smaller increments of consistent progress, using operation strategies and number sense</w:t>
            </w:r>
          </w:p>
          <w:p w:rsidR="00000000" w:rsidDel="00000000" w:rsidP="00000000" w:rsidRDefault="00000000" w:rsidRPr="00000000" w14:paraId="00000045">
            <w:pPr>
              <w:numPr>
                <w:ilvl w:val="0"/>
                <w:numId w:val="7"/>
              </w:numPr>
              <w:spacing w:after="0" w:afterAutospacing="0" w:before="60" w:beforeAutospacing="0" w:line="276" w:lineRule="auto"/>
              <w:ind w:left="450" w:hanging="270"/>
              <w:rPr>
                <w:u w:val="none"/>
              </w:rPr>
            </w:pPr>
            <w:r w:rsidDel="00000000" w:rsidR="00000000" w:rsidRPr="00000000">
              <w:rPr>
                <w:rFonts w:ascii="Century Gothic" w:cs="Century Gothic" w:eastAsia="Century Gothic" w:hAnsi="Century Gothic"/>
                <w:sz w:val="20"/>
                <w:szCs w:val="20"/>
                <w:rtl w:val="0"/>
              </w:rPr>
              <w:t xml:space="preserve">Represent a plan for incremental progress visually</w:t>
            </w:r>
          </w:p>
          <w:p w:rsidR="00000000" w:rsidDel="00000000" w:rsidP="00000000" w:rsidRDefault="00000000" w:rsidRPr="00000000" w14:paraId="00000046">
            <w:pPr>
              <w:numPr>
                <w:ilvl w:val="0"/>
                <w:numId w:val="7"/>
              </w:numPr>
              <w:spacing w:line="276" w:lineRule="auto"/>
              <w:ind w:left="450" w:hanging="270"/>
              <w:rPr>
                <w:rFonts w:ascii="Century Gothic" w:cs="Century Gothic" w:eastAsia="Century Gothic" w:hAnsi="Century Gothic"/>
                <w:u w:val="none"/>
              </w:rPr>
            </w:pPr>
            <w:r w:rsidDel="00000000" w:rsidR="00000000" w:rsidRPr="00000000">
              <w:rPr>
                <w:rFonts w:ascii="Century Gothic" w:cs="Century Gothic" w:eastAsia="Century Gothic" w:hAnsi="Century Gothic"/>
                <w:sz w:val="20"/>
                <w:szCs w:val="20"/>
                <w:rtl w:val="0"/>
              </w:rPr>
              <w:t xml:space="preserve">Create a progress tracking graphic using document-editing software</w:t>
            </w: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4A">
            <w:pPr>
              <w:spacing w:after="100" w:before="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Explain how you are including </w:t>
            </w:r>
            <w:hyperlink r:id="rId9">
              <w:r w:rsidDel="00000000" w:rsidR="00000000" w:rsidRPr="00000000">
                <w:rPr>
                  <w:rFonts w:ascii="Century Gothic" w:cs="Century Gothic" w:eastAsia="Century Gothic" w:hAnsi="Century Gothic"/>
                  <w:b w:val="1"/>
                  <w:color w:val="00b0f0"/>
                  <w:sz w:val="20"/>
                  <w:szCs w:val="20"/>
                  <w:u w:val="single"/>
                  <w:rtl w:val="0"/>
                </w:rPr>
                <w:t xml:space="preserve">Multiple Means of Learner Engagement</w:t>
              </w:r>
            </w:hyperlink>
            <w:r w:rsidDel="00000000" w:rsidR="00000000" w:rsidRPr="00000000">
              <w:rPr>
                <w:rFonts w:ascii="Century Gothic" w:cs="Century Gothic" w:eastAsia="Century Gothic" w:hAnsi="Century Gothic"/>
                <w:b w:val="1"/>
                <w:sz w:val="20"/>
                <w:szCs w:val="20"/>
                <w:rtl w:val="0"/>
              </w:rPr>
              <w:t xml:space="preserve">:</w:t>
            </w:r>
          </w:p>
          <w:p w:rsidR="00000000" w:rsidDel="00000000" w:rsidP="00000000" w:rsidRDefault="00000000" w:rsidRPr="00000000" w14:paraId="0000004B">
            <w:pPr>
              <w:spacing w:after="0" w:before="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7.1 -Optimize individual choice and autonomy</w:t>
            </w:r>
          </w:p>
          <w:p w:rsidR="00000000" w:rsidDel="00000000" w:rsidP="00000000" w:rsidRDefault="00000000" w:rsidRPr="00000000" w14:paraId="0000004C">
            <w:pPr>
              <w:spacing w:after="120" w:before="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sz w:val="20"/>
                <w:szCs w:val="20"/>
                <w:rtl w:val="0"/>
              </w:rPr>
              <w:t xml:space="preserve">Being given the choice to make their own goals, students can opt for the level of challenge they want and choose which operations they want to work with as well as choosing between one-, two-, and three-digit numbers.</w:t>
            </w:r>
            <w:r w:rsidDel="00000000" w:rsidR="00000000" w:rsidRPr="00000000">
              <w:rPr>
                <w:rtl w:val="0"/>
              </w:rPr>
            </w:r>
          </w:p>
          <w:p w:rsidR="00000000" w:rsidDel="00000000" w:rsidP="00000000" w:rsidRDefault="00000000" w:rsidRPr="00000000" w14:paraId="0000004D">
            <w:pPr>
              <w:spacing w:after="0" w:before="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7.2 - Optimize relevance, value, and authenticity</w:t>
            </w:r>
          </w:p>
          <w:p w:rsidR="00000000" w:rsidDel="00000000" w:rsidP="00000000" w:rsidRDefault="00000000" w:rsidRPr="00000000" w14:paraId="0000004E">
            <w:pPr>
              <w:spacing w:after="120" w:before="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sz w:val="20"/>
                <w:szCs w:val="20"/>
                <w:rtl w:val="0"/>
              </w:rPr>
              <w:t xml:space="preserve">Students are encouraged to look at goal-setting as it relates to their life and to track a goal of their choosing, making it authentic to their lives. The resulting artifact is completely personalized and contextualized to learners’ lives. Examples provided could be used by learners within the context of work, parenting, school, or in their personal lives.</w:t>
            </w:r>
            <w:r w:rsidDel="00000000" w:rsidR="00000000" w:rsidRPr="00000000">
              <w:rPr>
                <w:rtl w:val="0"/>
              </w:rPr>
            </w:r>
          </w:p>
          <w:p w:rsidR="00000000" w:rsidDel="00000000" w:rsidP="00000000" w:rsidRDefault="00000000" w:rsidRPr="00000000" w14:paraId="0000004F">
            <w:pPr>
              <w:spacing w:after="0" w:before="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7.3 - Minimize threats and distractions</w:t>
            </w:r>
          </w:p>
          <w:p w:rsidR="00000000" w:rsidDel="00000000" w:rsidP="00000000" w:rsidRDefault="00000000" w:rsidRPr="00000000" w14:paraId="00000050">
            <w:pPr>
              <w:spacing w:after="240" w:before="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Instruction begins with discussion and lecture encouraging students to reflect on how it feels to approach something they don’t fully understand–including big numbers and other math things they may not know. The accompanying activity proves that sometimes our brain’s natural tendencies can be overridden when using structures and patterns, which is something that math provides.</w:t>
            </w: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4">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Key Vocabulary</w:t>
            </w:r>
            <w:r w:rsidDel="00000000" w:rsidR="00000000" w:rsidRPr="00000000">
              <w:rPr>
                <w:rFonts w:ascii="Century Gothic" w:cs="Century Gothic" w:eastAsia="Century Gothic" w:hAnsi="Century Gothic"/>
                <w:sz w:val="20"/>
                <w:szCs w:val="20"/>
                <w:rtl w:val="0"/>
              </w:rPr>
              <w:t xml:space="preserve">:</w:t>
            </w:r>
          </w:p>
          <w:p w:rsidR="00000000" w:rsidDel="00000000" w:rsidP="00000000" w:rsidRDefault="00000000" w:rsidRPr="00000000" w14:paraId="00000055">
            <w:pPr>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GENERAL LIST (cont’d):</w:t>
            </w:r>
          </w:p>
          <w:p w:rsidR="00000000" w:rsidDel="00000000" w:rsidP="00000000" w:rsidRDefault="00000000" w:rsidRPr="00000000" w14:paraId="0000005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accomplish</w:t>
            </w:r>
            <w:r w:rsidDel="00000000" w:rsidR="00000000" w:rsidRPr="00000000">
              <w:rPr>
                <w:rFonts w:ascii="Century Gothic" w:cs="Century Gothic" w:eastAsia="Century Gothic" w:hAnsi="Century Gothic"/>
                <w:sz w:val="20"/>
                <w:szCs w:val="20"/>
                <w:rtl w:val="0"/>
              </w:rPr>
              <w:t xml:space="preserve"> – to get something done</w:t>
            </w:r>
          </w:p>
          <w:p w:rsidR="00000000" w:rsidDel="00000000" w:rsidP="00000000" w:rsidRDefault="00000000" w:rsidRPr="00000000" w14:paraId="0000005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achieve (achievable)</w:t>
            </w:r>
            <w:r w:rsidDel="00000000" w:rsidR="00000000" w:rsidRPr="00000000">
              <w:rPr>
                <w:rFonts w:ascii="Century Gothic" w:cs="Century Gothic" w:eastAsia="Century Gothic" w:hAnsi="Century Gothic"/>
                <w:sz w:val="20"/>
                <w:szCs w:val="20"/>
                <w:rtl w:val="0"/>
              </w:rPr>
              <w:t xml:space="preserve"> – to reach a goal; (reachable)</w:t>
            </w:r>
          </w:p>
          <w:p w:rsidR="00000000" w:rsidDel="00000000" w:rsidP="00000000" w:rsidRDefault="00000000" w:rsidRPr="00000000" w14:paraId="0000005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goal</w:t>
            </w:r>
            <w:r w:rsidDel="00000000" w:rsidR="00000000" w:rsidRPr="00000000">
              <w:rPr>
                <w:rFonts w:ascii="Century Gothic" w:cs="Century Gothic" w:eastAsia="Century Gothic" w:hAnsi="Century Gothic"/>
                <w:sz w:val="20"/>
                <w:szCs w:val="20"/>
                <w:rtl w:val="0"/>
              </w:rPr>
              <w:t xml:space="preserve"> – the intention or endpoint of an activity</w:t>
            </w:r>
          </w:p>
          <w:p w:rsidR="00000000" w:rsidDel="00000000" w:rsidP="00000000" w:rsidRDefault="00000000" w:rsidRPr="00000000" w14:paraId="0000005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goal-setting</w:t>
            </w:r>
            <w:r w:rsidDel="00000000" w:rsidR="00000000" w:rsidRPr="00000000">
              <w:rPr>
                <w:rFonts w:ascii="Century Gothic" w:cs="Century Gothic" w:eastAsia="Century Gothic" w:hAnsi="Century Gothic"/>
                <w:sz w:val="20"/>
                <w:szCs w:val="20"/>
                <w:rtl w:val="0"/>
              </w:rPr>
              <w:t xml:space="preserve"> – the act of planning how one will accomplish a goal</w:t>
            </w:r>
          </w:p>
          <w:p w:rsidR="00000000" w:rsidDel="00000000" w:rsidP="00000000" w:rsidRDefault="00000000" w:rsidRPr="00000000" w14:paraId="0000005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measure </w:t>
            </w:r>
            <w:r w:rsidDel="00000000" w:rsidR="00000000" w:rsidRPr="00000000">
              <w:rPr>
                <w:rFonts w:ascii="Century Gothic" w:cs="Century Gothic" w:eastAsia="Century Gothic" w:hAnsi="Century Gothic"/>
                <w:sz w:val="20"/>
                <w:szCs w:val="20"/>
                <w:rtl w:val="0"/>
              </w:rPr>
              <w:t xml:space="preserve">– to measure is to assign a number or quantity to something; a measure can be an extra step to take to make something happen</w:t>
            </w:r>
          </w:p>
          <w:p w:rsidR="00000000" w:rsidDel="00000000" w:rsidP="00000000" w:rsidRDefault="00000000" w:rsidRPr="00000000" w14:paraId="0000005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measurable</w:t>
            </w:r>
            <w:r w:rsidDel="00000000" w:rsidR="00000000" w:rsidRPr="00000000">
              <w:rPr>
                <w:rFonts w:ascii="Century Gothic" w:cs="Century Gothic" w:eastAsia="Century Gothic" w:hAnsi="Century Gothic"/>
                <w:sz w:val="20"/>
                <w:szCs w:val="20"/>
                <w:rtl w:val="0"/>
              </w:rPr>
              <w:t xml:space="preserve"> – can be counted or compared using numbers</w:t>
            </w:r>
          </w:p>
          <w:p w:rsidR="00000000" w:rsidDel="00000000" w:rsidP="00000000" w:rsidRDefault="00000000" w:rsidRPr="00000000" w14:paraId="0000005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motivate (motivation)</w:t>
            </w:r>
            <w:r w:rsidDel="00000000" w:rsidR="00000000" w:rsidRPr="00000000">
              <w:rPr>
                <w:rFonts w:ascii="Century Gothic" w:cs="Century Gothic" w:eastAsia="Century Gothic" w:hAnsi="Century Gothic"/>
                <w:sz w:val="20"/>
                <w:szCs w:val="20"/>
                <w:rtl w:val="0"/>
              </w:rPr>
              <w:t xml:space="preserve"> – to prompt or provide incentive to do something; (something which encourages one to do something) </w:t>
            </w:r>
          </w:p>
          <w:p w:rsidR="00000000" w:rsidDel="00000000" w:rsidP="00000000" w:rsidRDefault="00000000" w:rsidRPr="00000000" w14:paraId="0000005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specific</w:t>
            </w:r>
            <w:r w:rsidDel="00000000" w:rsidR="00000000" w:rsidRPr="00000000">
              <w:rPr>
                <w:rFonts w:ascii="Century Gothic" w:cs="Century Gothic" w:eastAsia="Century Gothic" w:hAnsi="Century Gothic"/>
                <w:sz w:val="20"/>
                <w:szCs w:val="20"/>
                <w:rtl w:val="0"/>
              </w:rPr>
              <w:t xml:space="preserve"> – detailed, exact, precise</w:t>
            </w:r>
          </w:p>
          <w:p w:rsidR="00000000" w:rsidDel="00000000" w:rsidP="00000000" w:rsidRDefault="00000000" w:rsidRPr="00000000" w14:paraId="0000005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vague </w:t>
            </w:r>
            <w:r w:rsidDel="00000000" w:rsidR="00000000" w:rsidRPr="00000000">
              <w:rPr>
                <w:rFonts w:ascii="Century Gothic" w:cs="Century Gothic" w:eastAsia="Century Gothic" w:hAnsi="Century Gothic"/>
                <w:sz w:val="20"/>
                <w:szCs w:val="20"/>
                <w:rtl w:val="0"/>
              </w:rPr>
              <w:t xml:space="preserve">– not detailed, precise, or specific (antonym: specific)</w:t>
            </w:r>
          </w:p>
          <w:p w:rsidR="00000000" w:rsidDel="00000000" w:rsidP="00000000" w:rsidRDefault="00000000" w:rsidRPr="00000000" w14:paraId="0000005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track</w:t>
            </w:r>
            <w:r w:rsidDel="00000000" w:rsidR="00000000" w:rsidRPr="00000000">
              <w:rPr>
                <w:rFonts w:ascii="Century Gothic" w:cs="Century Gothic" w:eastAsia="Century Gothic" w:hAnsi="Century Gothic"/>
                <w:sz w:val="20"/>
                <w:szCs w:val="20"/>
                <w:rtl w:val="0"/>
              </w:rPr>
              <w:t xml:space="preserve"> – to track is to record or document something; a track is a path going from a starting place to a finishing point</w:t>
            </w:r>
          </w:p>
          <w:p w:rsidR="00000000" w:rsidDel="00000000" w:rsidP="00000000" w:rsidRDefault="00000000" w:rsidRPr="00000000" w14:paraId="0000006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on track </w:t>
            </w:r>
            <w:r w:rsidDel="00000000" w:rsidR="00000000" w:rsidRPr="00000000">
              <w:rPr>
                <w:rFonts w:ascii="Century Gothic" w:cs="Century Gothic" w:eastAsia="Century Gothic" w:hAnsi="Century Gothic"/>
                <w:sz w:val="20"/>
                <w:szCs w:val="20"/>
                <w:rtl w:val="0"/>
              </w:rPr>
              <w:t xml:space="preserve">– to be on track is to be making progress </w:t>
            </w:r>
          </w:p>
          <w:p w:rsidR="00000000" w:rsidDel="00000000" w:rsidP="00000000" w:rsidRDefault="00000000" w:rsidRPr="00000000" w14:paraId="00000061">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2">
            <w:pPr>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Tier-2 words:</w:t>
            </w:r>
          </w:p>
          <w:p w:rsidR="00000000" w:rsidDel="00000000" w:rsidP="00000000" w:rsidRDefault="00000000" w:rsidRPr="00000000" w14:paraId="0000006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quantify </w:t>
            </w:r>
            <w:r w:rsidDel="00000000" w:rsidR="00000000" w:rsidRPr="00000000">
              <w:rPr>
                <w:rFonts w:ascii="Century Gothic" w:cs="Century Gothic" w:eastAsia="Century Gothic" w:hAnsi="Century Gothic"/>
                <w:sz w:val="20"/>
                <w:szCs w:val="20"/>
                <w:rtl w:val="0"/>
              </w:rPr>
              <w:t xml:space="preserve">– to express or measure the amount (or quantity) of something</w:t>
            </w:r>
          </w:p>
          <w:p w:rsidR="00000000" w:rsidDel="00000000" w:rsidP="00000000" w:rsidRDefault="00000000" w:rsidRPr="00000000" w14:paraId="00000064">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increment </w:t>
            </w:r>
            <w:r w:rsidDel="00000000" w:rsidR="00000000" w:rsidRPr="00000000">
              <w:rPr>
                <w:rFonts w:ascii="Century Gothic" w:cs="Century Gothic" w:eastAsia="Century Gothic" w:hAnsi="Century Gothic"/>
                <w:sz w:val="20"/>
                <w:szCs w:val="20"/>
                <w:rtl w:val="0"/>
              </w:rPr>
              <w:t xml:space="preserve">– an amount by which something grows repeatedly</w:t>
            </w:r>
          </w:p>
          <w:p w:rsidR="00000000" w:rsidDel="00000000" w:rsidP="00000000" w:rsidRDefault="00000000" w:rsidRPr="00000000" w14:paraId="00000065">
            <w:pPr>
              <w:spacing w:after="20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proportionally </w:t>
            </w:r>
            <w:r w:rsidDel="00000000" w:rsidR="00000000" w:rsidRPr="00000000">
              <w:rPr>
                <w:rFonts w:ascii="Century Gothic" w:cs="Century Gothic" w:eastAsia="Century Gothic" w:hAnsi="Century Gothic"/>
                <w:sz w:val="20"/>
                <w:szCs w:val="20"/>
                <w:rtl w:val="0"/>
              </w:rPr>
              <w:t xml:space="preserve">– keeping the same ratio to another quantity when changing. When two proportional measurements change, they must get bigger or smaller at the same rate.</w:t>
            </w:r>
          </w:p>
          <w:p w:rsidR="00000000" w:rsidDel="00000000" w:rsidP="00000000" w:rsidRDefault="00000000" w:rsidRPr="00000000" w14:paraId="0000006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i w:val="1"/>
                <w:sz w:val="20"/>
                <w:szCs w:val="20"/>
                <w:rtl w:val="0"/>
              </w:rPr>
              <w:t xml:space="preserve">Content-specific </w:t>
            </w:r>
            <w:r w:rsidDel="00000000" w:rsidR="00000000" w:rsidRPr="00000000">
              <w:rPr>
                <w:rFonts w:ascii="Century Gothic" w:cs="Century Gothic" w:eastAsia="Century Gothic" w:hAnsi="Century Gothic"/>
                <w:sz w:val="20"/>
                <w:szCs w:val="20"/>
                <w:rtl w:val="0"/>
              </w:rPr>
              <w:t xml:space="preserve">(with literal or broad definitions added to aid understanding)</w:t>
            </w:r>
          </w:p>
          <w:p w:rsidR="00000000" w:rsidDel="00000000" w:rsidP="00000000" w:rsidRDefault="00000000" w:rsidRPr="00000000" w14:paraId="0000006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array </w:t>
            </w:r>
            <w:r w:rsidDel="00000000" w:rsidR="00000000" w:rsidRPr="00000000">
              <w:rPr>
                <w:rFonts w:ascii="Century Gothic" w:cs="Century Gothic" w:eastAsia="Century Gothic" w:hAnsi="Century Gothic"/>
                <w:sz w:val="20"/>
                <w:szCs w:val="20"/>
                <w:rtl w:val="0"/>
              </w:rPr>
              <w:t xml:space="preserve">– an arrangement of items in same-sized rows and same-sized columns (math-specific); an ordered series or arrangement (broad)</w:t>
            </w:r>
          </w:p>
          <w:p w:rsidR="00000000" w:rsidDel="00000000" w:rsidP="00000000" w:rsidRDefault="00000000" w:rsidRPr="00000000" w14:paraId="00000068">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area model </w:t>
            </w:r>
            <w:r w:rsidDel="00000000" w:rsidR="00000000" w:rsidRPr="00000000">
              <w:rPr>
                <w:rFonts w:ascii="Century Gothic" w:cs="Century Gothic" w:eastAsia="Century Gothic" w:hAnsi="Century Gothic"/>
                <w:sz w:val="20"/>
                <w:szCs w:val="20"/>
                <w:rtl w:val="0"/>
              </w:rPr>
              <w:t xml:space="preserve">– a rectangular diagram or model that represents factors of a product with its height (or length) and width</w:t>
            </w:r>
          </w:p>
          <w:p w:rsidR="00000000" w:rsidDel="00000000" w:rsidP="00000000" w:rsidRDefault="00000000" w:rsidRPr="00000000" w14:paraId="00000069">
            <w:pPr>
              <w:spacing w:after="20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factors </w:t>
            </w:r>
            <w:r w:rsidDel="00000000" w:rsidR="00000000" w:rsidRPr="00000000">
              <w:rPr>
                <w:rFonts w:ascii="Century Gothic" w:cs="Century Gothic" w:eastAsia="Century Gothic" w:hAnsi="Century Gothic"/>
                <w:sz w:val="20"/>
                <w:szCs w:val="20"/>
                <w:rtl w:val="0"/>
              </w:rPr>
              <w:t xml:space="preserve">– a number or quantity that is multiplied with another quantity to produce a given product (math-specific); a fact or reason that contributes to a result or an outcome (broad)</w:t>
            </w:r>
          </w:p>
          <w:p w:rsidR="00000000" w:rsidDel="00000000" w:rsidP="00000000" w:rsidRDefault="00000000" w:rsidRPr="00000000" w14:paraId="0000006A">
            <w:pPr>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Digital Literacy:</w:t>
            </w:r>
          </w:p>
          <w:p w:rsidR="00000000" w:rsidDel="00000000" w:rsidP="00000000" w:rsidRDefault="00000000" w:rsidRPr="00000000" w14:paraId="0000006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tables</w:t>
            </w:r>
            <w:r w:rsidDel="00000000" w:rsidR="00000000" w:rsidRPr="00000000">
              <w:rPr>
                <w:rFonts w:ascii="Century Gothic" w:cs="Century Gothic" w:eastAsia="Century Gothic" w:hAnsi="Century Gothic"/>
                <w:sz w:val="20"/>
                <w:szCs w:val="20"/>
                <w:rtl w:val="0"/>
              </w:rPr>
              <w:t xml:space="preserve"> – set of facts or data arranged in a display using columns and rows. </w:t>
            </w:r>
          </w:p>
          <w:p w:rsidR="00000000" w:rsidDel="00000000" w:rsidP="00000000" w:rsidRDefault="00000000" w:rsidRPr="00000000" w14:paraId="0000006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Hint: We often </w:t>
            </w:r>
            <w:r w:rsidDel="00000000" w:rsidR="00000000" w:rsidRPr="00000000">
              <w:rPr>
                <w:rFonts w:ascii="Century Gothic" w:cs="Century Gothic" w:eastAsia="Century Gothic" w:hAnsi="Century Gothic"/>
                <w:sz w:val="20"/>
                <w:szCs w:val="20"/>
                <w:u w:val="single"/>
                <w:rtl w:val="0"/>
              </w:rPr>
              <w:t xml:space="preserve">set the table</w:t>
            </w:r>
            <w:r w:rsidDel="00000000" w:rsidR="00000000" w:rsidRPr="00000000">
              <w:rPr>
                <w:rFonts w:ascii="Century Gothic" w:cs="Century Gothic" w:eastAsia="Century Gothic" w:hAnsi="Century Gothic"/>
                <w:sz w:val="20"/>
                <w:szCs w:val="20"/>
                <w:rtl w:val="0"/>
              </w:rPr>
              <w:t xml:space="preserve"> specifically so that people can take something from it.</w:t>
            </w:r>
          </w:p>
          <w:p w:rsidR="00000000" w:rsidDel="00000000" w:rsidP="00000000" w:rsidRDefault="00000000" w:rsidRPr="00000000" w14:paraId="0000006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columns </w:t>
            </w:r>
            <w:r w:rsidDel="00000000" w:rsidR="00000000" w:rsidRPr="00000000">
              <w:rPr>
                <w:rFonts w:ascii="Century Gothic" w:cs="Century Gothic" w:eastAsia="Century Gothic" w:hAnsi="Century Gothic"/>
                <w:sz w:val="20"/>
                <w:szCs w:val="20"/>
                <w:rtl w:val="0"/>
              </w:rPr>
              <w:t xml:space="preserve">– the vertical (up-and-down) lines of data in a table. </w:t>
            </w:r>
          </w:p>
          <w:p w:rsidR="00000000" w:rsidDel="00000000" w:rsidP="00000000" w:rsidRDefault="00000000" w:rsidRPr="00000000" w14:paraId="0000006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Hint: Think of structural columns, also called </w:t>
            </w:r>
            <w:r w:rsidDel="00000000" w:rsidR="00000000" w:rsidRPr="00000000">
              <w:rPr>
                <w:rFonts w:ascii="Century Gothic" w:cs="Century Gothic" w:eastAsia="Century Gothic" w:hAnsi="Century Gothic"/>
                <w:i w:val="1"/>
                <w:sz w:val="20"/>
                <w:szCs w:val="20"/>
                <w:rtl w:val="0"/>
              </w:rPr>
              <w:t xml:space="preserve">pillars</w:t>
            </w:r>
            <w:r w:rsidDel="00000000" w:rsidR="00000000" w:rsidRPr="00000000">
              <w:rPr>
                <w:rFonts w:ascii="Century Gothic" w:cs="Century Gothic" w:eastAsia="Century Gothic" w:hAnsi="Century Gothic"/>
                <w:sz w:val="20"/>
                <w:szCs w:val="20"/>
                <w:rtl w:val="0"/>
              </w:rPr>
              <w:t xml:space="preserve">.</w:t>
            </w:r>
          </w:p>
          <w:p w:rsidR="00000000" w:rsidDel="00000000" w:rsidP="00000000" w:rsidRDefault="00000000" w:rsidRPr="00000000" w14:paraId="0000006F">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rows</w:t>
            </w:r>
            <w:r w:rsidDel="00000000" w:rsidR="00000000" w:rsidRPr="00000000">
              <w:rPr>
                <w:rFonts w:ascii="Century Gothic" w:cs="Century Gothic" w:eastAsia="Century Gothic" w:hAnsi="Century Gothic"/>
                <w:sz w:val="20"/>
                <w:szCs w:val="20"/>
                <w:rtl w:val="0"/>
              </w:rPr>
              <w:t xml:space="preserve"> – the horizontal (left-to-right) lines of data in a table</w:t>
            </w:r>
          </w:p>
          <w:p w:rsidR="00000000" w:rsidDel="00000000" w:rsidP="00000000" w:rsidRDefault="00000000" w:rsidRPr="00000000" w14:paraId="00000070">
            <w:pPr>
              <w:spacing w:after="200" w:lineRule="auto"/>
              <w:ind w:left="27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Hint: Think of how a shelf holds a </w:t>
            </w:r>
            <w:r w:rsidDel="00000000" w:rsidR="00000000" w:rsidRPr="00000000">
              <w:rPr>
                <w:rFonts w:ascii="Century Gothic" w:cs="Century Gothic" w:eastAsia="Century Gothic" w:hAnsi="Century Gothic"/>
                <w:sz w:val="20"/>
                <w:szCs w:val="20"/>
                <w:u w:val="single"/>
                <w:rtl w:val="0"/>
              </w:rPr>
              <w:t xml:space="preserve">row of books</w:t>
            </w:r>
            <w:r w:rsidDel="00000000" w:rsidR="00000000" w:rsidRPr="00000000">
              <w:rPr>
                <w:rFonts w:ascii="Century Gothic" w:cs="Century Gothic" w:eastAsia="Century Gothic" w:hAnsi="Century Gothic"/>
                <w:sz w:val="20"/>
                <w:szCs w:val="20"/>
                <w:rtl w:val="0"/>
              </w:rPr>
              <w:t xml:space="preserve">, or how you row </w:t>
            </w:r>
            <w:r w:rsidDel="00000000" w:rsidR="00000000" w:rsidRPr="00000000">
              <w:rPr>
                <w:rFonts w:ascii="Century Gothic" w:cs="Century Gothic" w:eastAsia="Century Gothic" w:hAnsi="Century Gothic"/>
                <w:sz w:val="20"/>
                <w:szCs w:val="20"/>
                <w:u w:val="single"/>
                <w:rtl w:val="0"/>
              </w:rPr>
              <w:t xml:space="preserve">across a lake</w:t>
            </w:r>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07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i w:val="1"/>
                <w:sz w:val="20"/>
                <w:szCs w:val="20"/>
                <w:rtl w:val="0"/>
              </w:rPr>
              <w:t xml:space="preserve">BONUS:</w:t>
            </w:r>
            <w:r w:rsidDel="00000000" w:rsidR="00000000" w:rsidRPr="00000000">
              <w:rPr>
                <w:rFonts w:ascii="Century Gothic" w:cs="Century Gothic" w:eastAsia="Century Gothic" w:hAnsi="Century Gothic"/>
                <w:b w:val="1"/>
                <w:i w:val="1"/>
                <w:sz w:val="20"/>
                <w:szCs w:val="20"/>
                <w:rtl w:val="0"/>
              </w:rPr>
              <w:t xml:space="preserve">  horizontal</w:t>
            </w:r>
            <w:r w:rsidDel="00000000" w:rsidR="00000000" w:rsidRPr="00000000">
              <w:rPr>
                <w:rFonts w:ascii="Century Gothic" w:cs="Century Gothic" w:eastAsia="Century Gothic" w:hAnsi="Century Gothic"/>
                <w:sz w:val="20"/>
                <w:szCs w:val="20"/>
                <w:rtl w:val="0"/>
              </w:rPr>
              <w:t xml:space="preserve"> – left-to-right direction</w:t>
            </w:r>
          </w:p>
          <w:p w:rsidR="00000000" w:rsidDel="00000000" w:rsidP="00000000" w:rsidRDefault="00000000" w:rsidRPr="00000000" w14:paraId="0000007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Hint: Think about watching the sun disappear </w:t>
            </w:r>
            <w:r w:rsidDel="00000000" w:rsidR="00000000" w:rsidRPr="00000000">
              <w:rPr>
                <w:rFonts w:ascii="Century Gothic" w:cs="Century Gothic" w:eastAsia="Century Gothic" w:hAnsi="Century Gothic"/>
                <w:sz w:val="20"/>
                <w:szCs w:val="20"/>
                <w:u w:val="single"/>
                <w:rtl w:val="0"/>
              </w:rPr>
              <w:t xml:space="preserve">over the horizon</w:t>
            </w:r>
            <w:r w:rsidDel="00000000" w:rsidR="00000000" w:rsidRPr="00000000">
              <w:rPr>
                <w:rFonts w:ascii="Century Gothic" w:cs="Century Gothic" w:eastAsia="Century Gothic" w:hAnsi="Century Gothic"/>
                <w:sz w:val="20"/>
                <w:szCs w:val="20"/>
                <w:rtl w:val="0"/>
              </w:rPr>
              <w:t xml:space="preserve">.</w:t>
            </w:r>
          </w:p>
        </w:tc>
      </w:tr>
      <w:tr>
        <w:trPr>
          <w:cantSplit w:val="0"/>
          <w:trHeight w:val="576" w:hRule="atLeast"/>
          <w:tblHeader w:val="0"/>
        </w:trPr>
        <w:tc>
          <w:tcPr>
            <w:gridSpan w:val="4"/>
          </w:tcPr>
          <w:p w:rsidR="00000000" w:rsidDel="00000000" w:rsidP="00000000" w:rsidRDefault="00000000" w:rsidRPr="00000000" w14:paraId="00000076">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Instructional Materials:</w:t>
            </w:r>
            <w:r w:rsidDel="00000000" w:rsidR="00000000" w:rsidRPr="00000000">
              <w:rPr>
                <w:rtl w:val="0"/>
              </w:rPr>
            </w:r>
          </w:p>
          <w:p w:rsidR="00000000" w:rsidDel="00000000" w:rsidP="00000000" w:rsidRDefault="00000000" w:rsidRPr="00000000" w14:paraId="00000077">
            <w:pPr>
              <w:rPr>
                <w:rFonts w:ascii="Arial" w:cs="Arial" w:eastAsia="Arial" w:hAnsi="Arial"/>
                <w:sz w:val="18"/>
                <w:szCs w:val="18"/>
              </w:rPr>
            </w:pPr>
            <w:r w:rsidDel="00000000" w:rsidR="00000000" w:rsidRPr="00000000">
              <w:rPr>
                <w:rFonts w:ascii="Arial" w:cs="Arial" w:eastAsia="Arial" w:hAnsi="Arial"/>
                <w:sz w:val="18"/>
                <w:szCs w:val="18"/>
                <w:rtl w:val="0"/>
              </w:rPr>
              <w:t xml:space="preserve">GCF Global’s Slides Interface (Lesson 8), Text Basics (10), Adding Pictures and Shapes (11), and Arranging Objects (24)</w:t>
            </w:r>
          </w:p>
          <w:p w:rsidR="00000000" w:rsidDel="00000000" w:rsidP="00000000" w:rsidRDefault="00000000" w:rsidRPr="00000000" w14:paraId="00000078">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hyperlink r:id="rId10">
              <w:r w:rsidDel="00000000" w:rsidR="00000000" w:rsidRPr="00000000">
                <w:rPr>
                  <w:rFonts w:ascii="Arial" w:cs="Arial" w:eastAsia="Arial" w:hAnsi="Arial"/>
                  <w:color w:val="1155cc"/>
                  <w:sz w:val="20"/>
                  <w:szCs w:val="20"/>
                  <w:u w:val="single"/>
                  <w:rtl w:val="0"/>
                </w:rPr>
                <w:t xml:space="preserve">https://edu.gcfglobal.org/en/googleslides/getting-started-with-your-presentation/1/</w:t>
              </w:r>
            </w:hyperlink>
            <w:r w:rsidDel="00000000" w:rsidR="00000000" w:rsidRPr="00000000">
              <w:rPr>
                <w:rtl w:val="0"/>
              </w:rPr>
            </w:r>
          </w:p>
          <w:p w:rsidR="00000000" w:rsidDel="00000000" w:rsidP="00000000" w:rsidRDefault="00000000" w:rsidRPr="00000000" w14:paraId="00000079">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hyperlink r:id="rId11">
              <w:r w:rsidDel="00000000" w:rsidR="00000000" w:rsidRPr="00000000">
                <w:rPr>
                  <w:rFonts w:ascii="Arial" w:cs="Arial" w:eastAsia="Arial" w:hAnsi="Arial"/>
                  <w:color w:val="1155cc"/>
                  <w:sz w:val="20"/>
                  <w:szCs w:val="20"/>
                  <w:u w:val="single"/>
                  <w:rtl w:val="0"/>
                </w:rPr>
                <w:t xml:space="preserve">https://edu.gcfglobal.org/en/googleslides/text-basics/1/</w:t>
              </w:r>
            </w:hyperlink>
            <w:r w:rsidDel="00000000" w:rsidR="00000000" w:rsidRPr="00000000">
              <w:rPr>
                <w:rtl w:val="0"/>
              </w:rPr>
            </w:r>
          </w:p>
          <w:p w:rsidR="00000000" w:rsidDel="00000000" w:rsidP="00000000" w:rsidRDefault="00000000" w:rsidRPr="00000000" w14:paraId="0000007A">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hyperlink r:id="rId12">
              <w:r w:rsidDel="00000000" w:rsidR="00000000" w:rsidRPr="00000000">
                <w:rPr>
                  <w:rFonts w:ascii="Arial" w:cs="Arial" w:eastAsia="Arial" w:hAnsi="Arial"/>
                  <w:color w:val="1155cc"/>
                  <w:sz w:val="20"/>
                  <w:szCs w:val="20"/>
                  <w:u w:val="single"/>
                  <w:rtl w:val="0"/>
                </w:rPr>
                <w:t xml:space="preserve">https://edu.gcfglobal.org/en/googleslides/adding-pictures-and-shapes/1/</w:t>
              </w:r>
            </w:hyperlink>
            <w:r w:rsidDel="00000000" w:rsidR="00000000" w:rsidRPr="00000000">
              <w:rPr>
                <w:rtl w:val="0"/>
              </w:rPr>
            </w:r>
          </w:p>
          <w:p w:rsidR="00000000" w:rsidDel="00000000" w:rsidP="00000000" w:rsidRDefault="00000000" w:rsidRPr="00000000" w14:paraId="0000007B">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hyperlink r:id="rId13">
              <w:r w:rsidDel="00000000" w:rsidR="00000000" w:rsidRPr="00000000">
                <w:rPr>
                  <w:rFonts w:ascii="Arial" w:cs="Arial" w:eastAsia="Arial" w:hAnsi="Arial"/>
                  <w:color w:val="1155cc"/>
                  <w:sz w:val="20"/>
                  <w:szCs w:val="20"/>
                  <w:u w:val="single"/>
                  <w:rtl w:val="0"/>
                </w:rPr>
                <w:t xml:space="preserve">https://edu.gcfglobal.org/en/googleslides/arranging-objects/1/</w:t>
              </w:r>
            </w:hyperlink>
            <w:r w:rsidDel="00000000" w:rsidR="00000000" w:rsidRPr="00000000">
              <w:rPr>
                <w:rtl w:val="0"/>
              </w:rPr>
            </w:r>
          </w:p>
          <w:p w:rsidR="00000000" w:rsidDel="00000000" w:rsidP="00000000" w:rsidRDefault="00000000" w:rsidRPr="00000000" w14:paraId="0000007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D">
            <w:pPr>
              <w:rPr>
                <w:rFonts w:ascii="Arial" w:cs="Arial" w:eastAsia="Arial" w:hAnsi="Arial"/>
                <w:sz w:val="20"/>
                <w:szCs w:val="20"/>
              </w:rPr>
            </w:pPr>
            <w:r w:rsidDel="00000000" w:rsidR="00000000" w:rsidRPr="00000000">
              <w:rPr>
                <w:rFonts w:ascii="Arial" w:cs="Arial" w:eastAsia="Arial" w:hAnsi="Arial"/>
                <w:sz w:val="20"/>
                <w:szCs w:val="20"/>
                <w:rtl w:val="0"/>
              </w:rPr>
              <w:t xml:space="preserve">Websites: </w:t>
            </w:r>
          </w:p>
          <w:p w:rsidR="00000000" w:rsidDel="00000000" w:rsidP="00000000" w:rsidRDefault="00000000" w:rsidRPr="00000000" w14:paraId="0000007E">
            <w:pPr>
              <w:rPr>
                <w:rFonts w:ascii="Arial" w:cs="Arial" w:eastAsia="Arial" w:hAnsi="Arial"/>
                <w:sz w:val="20"/>
                <w:szCs w:val="20"/>
              </w:rPr>
            </w:pPr>
            <w:r w:rsidDel="00000000" w:rsidR="00000000" w:rsidRPr="00000000">
              <w:rPr>
                <w:rFonts w:ascii="Arial" w:cs="Arial" w:eastAsia="Arial" w:hAnsi="Arial"/>
                <w:sz w:val="20"/>
                <w:szCs w:val="20"/>
                <w:rtl w:val="0"/>
              </w:rPr>
              <w:t xml:space="preserve">• Etsy.com: </w:t>
            </w:r>
            <w:hyperlink r:id="rId14">
              <w:r w:rsidDel="00000000" w:rsidR="00000000" w:rsidRPr="00000000">
                <w:rPr>
                  <w:rFonts w:ascii="Arial" w:cs="Arial" w:eastAsia="Arial" w:hAnsi="Arial"/>
                  <w:color w:val="1155cc"/>
                  <w:sz w:val="20"/>
                  <w:szCs w:val="20"/>
                  <w:u w:val="single"/>
                  <w:rtl w:val="0"/>
                </w:rPr>
                <w:t xml:space="preserve">https://www.etsy.com/ca/search?q=savings%20challenge</w:t>
              </w:r>
            </w:hyperlink>
            <w:r w:rsidDel="00000000" w:rsidR="00000000" w:rsidRPr="00000000">
              <w:rPr>
                <w:rtl w:val="0"/>
              </w:rPr>
            </w:r>
          </w:p>
          <w:p w:rsidR="00000000" w:rsidDel="00000000" w:rsidP="00000000" w:rsidRDefault="00000000" w:rsidRPr="00000000" w14:paraId="0000007F">
            <w:pPr>
              <w:rPr>
                <w:rFonts w:ascii="Arial" w:cs="Arial" w:eastAsia="Arial" w:hAnsi="Arial"/>
                <w:sz w:val="20"/>
                <w:szCs w:val="20"/>
              </w:rPr>
            </w:pPr>
            <w:r w:rsidDel="00000000" w:rsidR="00000000" w:rsidRPr="00000000">
              <w:rPr>
                <w:rFonts w:ascii="Arial" w:cs="Arial" w:eastAsia="Arial" w:hAnsi="Arial"/>
                <w:sz w:val="20"/>
                <w:szCs w:val="20"/>
                <w:rtl w:val="0"/>
              </w:rPr>
              <w:t xml:space="preserve">• Pinterest.com: </w:t>
            </w:r>
            <w:hyperlink r:id="rId15">
              <w:r w:rsidDel="00000000" w:rsidR="00000000" w:rsidRPr="00000000">
                <w:rPr>
                  <w:rFonts w:ascii="Arial" w:cs="Arial" w:eastAsia="Arial" w:hAnsi="Arial"/>
                  <w:color w:val="1155cc"/>
                  <w:sz w:val="20"/>
                  <w:szCs w:val="20"/>
                  <w:u w:val="single"/>
                  <w:rtl w:val="0"/>
                </w:rPr>
                <w:t xml:space="preserve">https://www.pinterest.com/search/pins/?q=goal%20tracker&amp;rs=typed</w:t>
              </w:r>
            </w:hyperlink>
            <w:r w:rsidDel="00000000" w:rsidR="00000000" w:rsidRPr="00000000">
              <w:rPr>
                <w:rtl w:val="0"/>
              </w:rPr>
            </w:r>
          </w:p>
          <w:p w:rsidR="00000000" w:rsidDel="00000000" w:rsidP="00000000" w:rsidRDefault="00000000" w:rsidRPr="00000000" w14:paraId="0000008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1">
            <w:pPr>
              <w:rPr>
                <w:rFonts w:ascii="Arial" w:cs="Arial" w:eastAsia="Arial" w:hAnsi="Arial"/>
                <w:sz w:val="20"/>
                <w:szCs w:val="20"/>
              </w:rPr>
            </w:pPr>
            <w:r w:rsidDel="00000000" w:rsidR="00000000" w:rsidRPr="00000000">
              <w:rPr>
                <w:rFonts w:ascii="Arial" w:cs="Arial" w:eastAsia="Arial" w:hAnsi="Arial"/>
                <w:sz w:val="20"/>
                <w:szCs w:val="20"/>
                <w:rtl w:val="0"/>
              </w:rPr>
              <w:t xml:space="preserve">Tools:</w:t>
            </w:r>
          </w:p>
          <w:p w:rsidR="00000000" w:rsidDel="00000000" w:rsidP="00000000" w:rsidRDefault="00000000" w:rsidRPr="00000000" w14:paraId="00000082">
            <w:pPr>
              <w:rPr>
                <w:rFonts w:ascii="Arial" w:cs="Arial" w:eastAsia="Arial" w:hAnsi="Arial"/>
                <w:sz w:val="20"/>
                <w:szCs w:val="20"/>
              </w:rPr>
            </w:pPr>
            <w:r w:rsidDel="00000000" w:rsidR="00000000" w:rsidRPr="00000000">
              <w:rPr>
                <w:rFonts w:ascii="Arial" w:cs="Arial" w:eastAsia="Arial" w:hAnsi="Arial"/>
                <w:sz w:val="20"/>
                <w:szCs w:val="20"/>
                <w:rtl w:val="0"/>
              </w:rPr>
              <w:t xml:space="preserve">• Google Slides</w:t>
            </w:r>
          </w:p>
          <w:p w:rsidR="00000000" w:rsidDel="00000000" w:rsidP="00000000" w:rsidRDefault="00000000" w:rsidRPr="00000000" w14:paraId="00000083">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hyperlink r:id="rId16">
              <w:r w:rsidDel="00000000" w:rsidR="00000000" w:rsidRPr="00000000">
                <w:rPr>
                  <w:rFonts w:ascii="Arial" w:cs="Arial" w:eastAsia="Arial" w:hAnsi="Arial"/>
                  <w:color w:val="1155cc"/>
                  <w:sz w:val="20"/>
                  <w:szCs w:val="20"/>
                  <w:u w:val="single"/>
                  <w:rtl w:val="0"/>
                </w:rPr>
                <w:t xml:space="preserve">https://icons8.com/</w:t>
              </w:r>
            </w:hyperlink>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87">
            <w:pPr>
              <w:rPr>
                <w:rFonts w:ascii="Arial" w:cs="Arial" w:eastAsia="Arial" w:hAnsi="Arial"/>
                <w:b w:val="1"/>
                <w:u w:val="single"/>
              </w:rPr>
            </w:pPr>
            <w:r w:rsidDel="00000000" w:rsidR="00000000" w:rsidRPr="00000000">
              <w:rPr>
                <w:rFonts w:ascii="Arial" w:cs="Arial" w:eastAsia="Arial" w:hAnsi="Arial"/>
                <w:b w:val="1"/>
                <w:u w:val="single"/>
                <w:rtl w:val="0"/>
              </w:rPr>
              <w:t xml:space="preserve">Math Lesson Activities: </w:t>
            </w:r>
          </w:p>
          <w:p w:rsidR="00000000" w:rsidDel="00000000" w:rsidP="00000000" w:rsidRDefault="00000000" w:rsidRPr="00000000" w14:paraId="00000088">
            <w:pPr>
              <w:numPr>
                <w:ilvl w:val="0"/>
                <w:numId w:val="2"/>
              </w:numPr>
              <w:spacing w:line="276" w:lineRule="auto"/>
              <w:ind w:left="450" w:hanging="360"/>
              <w:rPr>
                <w:rFonts w:ascii="Arial" w:cs="Arial" w:eastAsia="Arial" w:hAnsi="Arial"/>
                <w:sz w:val="20"/>
                <w:szCs w:val="20"/>
              </w:rPr>
            </w:pPr>
            <w:r w:rsidDel="00000000" w:rsidR="00000000" w:rsidRPr="00000000">
              <w:rPr>
                <w:rFonts w:ascii="Arial" w:cs="Arial" w:eastAsia="Arial" w:hAnsi="Arial"/>
                <w:b w:val="1"/>
                <w:sz w:val="20"/>
                <w:szCs w:val="20"/>
                <w:rtl w:val="0"/>
              </w:rPr>
              <w:t xml:space="preserve">HAND OUT</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i w:val="1"/>
                <w:sz w:val="20"/>
                <w:szCs w:val="20"/>
                <w:rtl w:val="0"/>
              </w:rPr>
              <w:t xml:space="preserve">Reflection Statements </w:t>
            </w:r>
            <w:r w:rsidDel="00000000" w:rsidR="00000000" w:rsidRPr="00000000">
              <w:rPr>
                <w:rFonts w:ascii="Arial" w:cs="Arial" w:eastAsia="Arial" w:hAnsi="Arial"/>
                <w:sz w:val="20"/>
                <w:szCs w:val="20"/>
                <w:rtl w:val="0"/>
              </w:rPr>
              <w:t xml:space="preserve">(Slide 3 in slide deck) </w:t>
            </w:r>
            <w:r w:rsidDel="00000000" w:rsidR="00000000" w:rsidRPr="00000000">
              <w:rPr>
                <w:rFonts w:ascii="Arial" w:cs="Arial" w:eastAsia="Arial" w:hAnsi="Arial"/>
                <w:b w:val="1"/>
                <w:sz w:val="20"/>
                <w:szCs w:val="20"/>
                <w:rtl w:val="0"/>
              </w:rPr>
              <w:t xml:space="preserve">[2 min] </w:t>
            </w:r>
            <w:r w:rsidDel="00000000" w:rsidR="00000000" w:rsidRPr="00000000">
              <w:rPr>
                <w:rFonts w:ascii="Arial" w:cs="Arial" w:eastAsia="Arial" w:hAnsi="Arial"/>
                <w:sz w:val="20"/>
                <w:szCs w:val="20"/>
                <w:rtl w:val="0"/>
              </w:rPr>
              <w:t xml:space="preserve">Have students circle ‘agree’ or ‘disagree’ next to each statement, letting them know that they will follow up with the same statements and mark agree/disagree again and compare their answers after the lesson.</w:t>
            </w:r>
          </w:p>
          <w:p w:rsidR="00000000" w:rsidDel="00000000" w:rsidP="00000000" w:rsidRDefault="00000000" w:rsidRPr="00000000" w14:paraId="00000089">
            <w:pPr>
              <w:numPr>
                <w:ilvl w:val="0"/>
                <w:numId w:val="2"/>
              </w:numPr>
              <w:spacing w:line="276" w:lineRule="auto"/>
              <w:ind w:left="450" w:hanging="360"/>
              <w:rPr>
                <w:rFonts w:ascii="Arial" w:cs="Arial" w:eastAsia="Arial" w:hAnsi="Arial"/>
                <w:sz w:val="20"/>
                <w:szCs w:val="20"/>
              </w:rPr>
            </w:pPr>
            <w:r w:rsidDel="00000000" w:rsidR="00000000" w:rsidRPr="00000000">
              <w:rPr>
                <w:rFonts w:ascii="Arial" w:cs="Arial" w:eastAsia="Arial" w:hAnsi="Arial"/>
                <w:b w:val="1"/>
                <w:sz w:val="20"/>
                <w:szCs w:val="20"/>
                <w:rtl w:val="0"/>
              </w:rPr>
              <w:t xml:space="preserve">HAND OUT</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i w:val="1"/>
                <w:sz w:val="20"/>
                <w:szCs w:val="20"/>
                <w:rtl w:val="0"/>
              </w:rPr>
              <w:t xml:space="preserve">Making Numbers Count </w:t>
            </w:r>
            <w:r w:rsidDel="00000000" w:rsidR="00000000" w:rsidRPr="00000000">
              <w:rPr>
                <w:rFonts w:ascii="Arial" w:cs="Arial" w:eastAsia="Arial" w:hAnsi="Arial"/>
                <w:sz w:val="20"/>
                <w:szCs w:val="20"/>
                <w:rtl w:val="0"/>
              </w:rPr>
              <w:t xml:space="preserve">excerpt (Slide 4)</w:t>
            </w:r>
          </w:p>
          <w:p w:rsidR="00000000" w:rsidDel="00000000" w:rsidP="00000000" w:rsidRDefault="00000000" w:rsidRPr="00000000" w14:paraId="0000008A">
            <w:pPr>
              <w:numPr>
                <w:ilvl w:val="0"/>
                <w:numId w:val="2"/>
              </w:numPr>
              <w:spacing w:line="276" w:lineRule="auto"/>
              <w:ind w:left="450" w:hanging="360"/>
              <w:rPr>
                <w:rFonts w:ascii="Arial" w:cs="Arial" w:eastAsia="Arial" w:hAnsi="Arial"/>
                <w:sz w:val="20"/>
                <w:szCs w:val="20"/>
              </w:rPr>
            </w:pPr>
            <w:r w:rsidDel="00000000" w:rsidR="00000000" w:rsidRPr="00000000">
              <w:rPr>
                <w:rFonts w:ascii="Arial" w:cs="Arial" w:eastAsia="Arial" w:hAnsi="Arial"/>
                <w:b w:val="1"/>
                <w:sz w:val="20"/>
                <w:szCs w:val="20"/>
                <w:rtl w:val="0"/>
              </w:rPr>
              <w:t xml:space="preserve">FACILITATE</w:t>
            </w:r>
            <w:r w:rsidDel="00000000" w:rsidR="00000000" w:rsidRPr="00000000">
              <w:rPr>
                <w:rFonts w:ascii="Arial" w:cs="Arial" w:eastAsia="Arial" w:hAnsi="Arial"/>
                <w:sz w:val="20"/>
                <w:szCs w:val="20"/>
                <w:rtl w:val="0"/>
              </w:rPr>
              <w:t xml:space="preserve"> Intro Discussion </w:t>
            </w:r>
            <w:r w:rsidDel="00000000" w:rsidR="00000000" w:rsidRPr="00000000">
              <w:rPr>
                <w:rFonts w:ascii="Arial" w:cs="Arial" w:eastAsia="Arial" w:hAnsi="Arial"/>
                <w:b w:val="1"/>
                <w:sz w:val="20"/>
                <w:szCs w:val="20"/>
                <w:rtl w:val="0"/>
              </w:rPr>
              <w:t xml:space="preserve">[12 min] </w:t>
            </w:r>
          </w:p>
          <w:p w:rsidR="00000000" w:rsidDel="00000000" w:rsidP="00000000" w:rsidRDefault="00000000" w:rsidRPr="00000000" w14:paraId="0000008B">
            <w:pPr>
              <w:numPr>
                <w:ilvl w:val="1"/>
                <w:numId w:val="2"/>
              </w:numPr>
              <w:spacing w:after="0" w:line="276" w:lineRule="auto"/>
              <w:ind w:left="990" w:hanging="360"/>
              <w:rPr>
                <w:rFonts w:ascii="Arial" w:cs="Arial" w:eastAsia="Arial" w:hAnsi="Arial"/>
                <w:sz w:val="20"/>
                <w:szCs w:val="20"/>
              </w:rPr>
            </w:pPr>
            <w:r w:rsidDel="00000000" w:rsidR="00000000" w:rsidRPr="00000000">
              <w:rPr>
                <w:rFonts w:ascii="Arial" w:cs="Arial" w:eastAsia="Arial" w:hAnsi="Arial"/>
                <w:b w:val="1"/>
                <w:sz w:val="20"/>
                <w:szCs w:val="20"/>
                <w:rtl w:val="0"/>
              </w:rPr>
              <w:t xml:space="preserve">REVIEW + CONNECT</w:t>
            </w:r>
          </w:p>
          <w:p w:rsidR="00000000" w:rsidDel="00000000" w:rsidP="00000000" w:rsidRDefault="00000000" w:rsidRPr="00000000" w14:paraId="0000008C">
            <w:pPr>
              <w:numPr>
                <w:ilvl w:val="2"/>
                <w:numId w:val="2"/>
              </w:numPr>
              <w:spacing w:after="0" w:line="276" w:lineRule="auto"/>
              <w:ind w:lef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Ask</w:t>
            </w:r>
            <w:r w:rsidDel="00000000" w:rsidR="00000000" w:rsidRPr="00000000">
              <w:rPr>
                <w:rFonts w:ascii="Arial" w:cs="Arial" w:eastAsia="Arial" w:hAnsi="Arial"/>
                <w:sz w:val="20"/>
                <w:szCs w:val="20"/>
                <w:rtl w:val="0"/>
              </w:rPr>
              <w:t xml:space="preserve"> “What is the connection between math and setting goals?” “Where do we see math being used, or usable, in SMART goals?” </w:t>
            </w:r>
            <w:r w:rsidDel="00000000" w:rsidR="00000000" w:rsidRPr="00000000">
              <w:rPr>
                <w:rFonts w:ascii="Arial" w:cs="Arial" w:eastAsia="Arial" w:hAnsi="Arial"/>
                <w:i w:val="1"/>
                <w:sz w:val="20"/>
                <w:szCs w:val="20"/>
                <w:rtl w:val="0"/>
              </w:rPr>
              <w:t xml:space="preserve">(Students should arrive at something like “Making goals measurable and time-bound requires math skills”)</w:t>
            </w:r>
          </w:p>
          <w:p w:rsidR="00000000" w:rsidDel="00000000" w:rsidP="00000000" w:rsidRDefault="00000000" w:rsidRPr="00000000" w14:paraId="0000008D">
            <w:pPr>
              <w:numPr>
                <w:ilvl w:val="2"/>
                <w:numId w:val="2"/>
              </w:numPr>
              <w:spacing w:after="0" w:line="276" w:lineRule="auto"/>
              <w:ind w:lef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Read</w:t>
            </w:r>
            <w:r w:rsidDel="00000000" w:rsidR="00000000" w:rsidRPr="00000000">
              <w:rPr>
                <w:rFonts w:ascii="Arial" w:cs="Arial" w:eastAsia="Arial" w:hAnsi="Arial"/>
                <w:sz w:val="20"/>
                <w:szCs w:val="20"/>
                <w:rtl w:val="0"/>
              </w:rPr>
              <w:t xml:space="preserve"> the first paragraph of the excerpt from </w:t>
            </w:r>
            <w:r w:rsidDel="00000000" w:rsidR="00000000" w:rsidRPr="00000000">
              <w:rPr>
                <w:rFonts w:ascii="Arial" w:cs="Arial" w:eastAsia="Arial" w:hAnsi="Arial"/>
                <w:i w:val="1"/>
                <w:sz w:val="20"/>
                <w:szCs w:val="20"/>
                <w:rtl w:val="0"/>
              </w:rPr>
              <w:t xml:space="preserve">Making Numbers Count</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8E">
            <w:pPr>
              <w:numPr>
                <w:ilvl w:val="2"/>
                <w:numId w:val="2"/>
              </w:numPr>
              <w:spacing w:line="276" w:lineRule="auto"/>
              <w:ind w:left="1260" w:righ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Point out</w:t>
            </w:r>
            <w:r w:rsidDel="00000000" w:rsidR="00000000" w:rsidRPr="00000000">
              <w:rPr>
                <w:rFonts w:ascii="Arial" w:cs="Arial" w:eastAsia="Arial" w:hAnsi="Arial"/>
                <w:sz w:val="20"/>
                <w:szCs w:val="20"/>
                <w:rtl w:val="0"/>
              </w:rPr>
              <w:t xml:space="preserve"> the words “measure” and “motivate” and explain how they are used here in the same way by the author of the SMART goals video and encourage them to think about what they learned about these words last time.</w:t>
            </w:r>
          </w:p>
          <w:p w:rsidR="00000000" w:rsidDel="00000000" w:rsidP="00000000" w:rsidRDefault="00000000" w:rsidRPr="00000000" w14:paraId="0000008F">
            <w:pPr>
              <w:numPr>
                <w:ilvl w:val="2"/>
                <w:numId w:val="2"/>
              </w:numPr>
              <w:spacing w:line="276" w:lineRule="auto"/>
              <w:ind w:left="1260" w:righ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Prompt</w:t>
            </w:r>
            <w:r w:rsidDel="00000000" w:rsidR="00000000" w:rsidRPr="00000000">
              <w:rPr>
                <w:rFonts w:ascii="Arial" w:cs="Arial" w:eastAsia="Arial" w:hAnsi="Arial"/>
                <w:sz w:val="20"/>
                <w:szCs w:val="20"/>
                <w:rtl w:val="0"/>
              </w:rPr>
              <w:t xml:space="preserve"> student thinking and discussion: </w:t>
            </w:r>
          </w:p>
          <w:p w:rsidR="00000000" w:rsidDel="00000000" w:rsidP="00000000" w:rsidRDefault="00000000" w:rsidRPr="00000000" w14:paraId="00000090">
            <w:pPr>
              <w:numPr>
                <w:ilvl w:val="3"/>
                <w:numId w:val="2"/>
              </w:numPr>
              <w:spacing w:line="276" w:lineRule="auto"/>
              <w:ind w:left="1530" w:right="1260" w:hanging="270"/>
              <w:rPr>
                <w:rFonts w:ascii="Arial" w:cs="Arial" w:eastAsia="Arial" w:hAnsi="Arial"/>
                <w:sz w:val="20"/>
                <w:szCs w:val="20"/>
              </w:rPr>
            </w:pPr>
            <w:r w:rsidDel="00000000" w:rsidR="00000000" w:rsidRPr="00000000">
              <w:rPr>
                <w:rFonts w:ascii="Arial" w:cs="Arial" w:eastAsia="Arial" w:hAnsi="Arial"/>
                <w:sz w:val="20"/>
                <w:szCs w:val="20"/>
                <w:rtl w:val="0"/>
              </w:rPr>
              <w:t xml:space="preserve">measure: “Why would a professional want to measure their work? How do you suppose an athlete would use numbers? What about scientists? </w:t>
            </w:r>
          </w:p>
          <w:p w:rsidR="00000000" w:rsidDel="00000000" w:rsidP="00000000" w:rsidRDefault="00000000" w:rsidRPr="00000000" w14:paraId="00000091">
            <w:pPr>
              <w:numPr>
                <w:ilvl w:val="3"/>
                <w:numId w:val="2"/>
              </w:numPr>
              <w:spacing w:line="276" w:lineRule="auto"/>
              <w:ind w:left="1530" w:right="1260" w:hanging="270"/>
              <w:rPr>
                <w:rFonts w:ascii="Arial" w:cs="Arial" w:eastAsia="Arial" w:hAnsi="Arial"/>
                <w:sz w:val="20"/>
                <w:szCs w:val="20"/>
              </w:rPr>
            </w:pPr>
            <w:r w:rsidDel="00000000" w:rsidR="00000000" w:rsidRPr="00000000">
              <w:rPr>
                <w:rFonts w:ascii="Arial" w:cs="Arial" w:eastAsia="Arial" w:hAnsi="Arial"/>
                <w:sz w:val="20"/>
                <w:szCs w:val="20"/>
                <w:rtl w:val="0"/>
              </w:rPr>
              <w:t xml:space="preserve">motivate: “How can time motivate someone? When is the last time you saw an acquaintance or friend try to persuade or motivate someone else using numbers? What happened as a result?”</w:t>
            </w:r>
          </w:p>
          <w:p w:rsidR="00000000" w:rsidDel="00000000" w:rsidP="00000000" w:rsidRDefault="00000000" w:rsidRPr="00000000" w14:paraId="00000092">
            <w:pPr>
              <w:numPr>
                <w:ilvl w:val="2"/>
                <w:numId w:val="2"/>
              </w:numPr>
              <w:spacing w:line="240" w:lineRule="auto"/>
              <w:ind w:left="1260" w:righ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Summarize</w:t>
            </w:r>
            <w:r w:rsidDel="00000000" w:rsidR="00000000" w:rsidRPr="00000000">
              <w:rPr>
                <w:rFonts w:ascii="Arial" w:cs="Arial" w:eastAsia="Arial" w:hAnsi="Arial"/>
                <w:sz w:val="20"/>
                <w:szCs w:val="20"/>
                <w:rtl w:val="0"/>
              </w:rPr>
              <w:t xml:space="preserve">: “We tend to measure and quantify important things, like the work we do, because numbers affect people’s perceptions and their reasoning. We see this when scientists “press their case” with research. Numbers assign value, and value affects how we see and judge things.”</w:t>
            </w:r>
          </w:p>
          <w:p w:rsidR="00000000" w:rsidDel="00000000" w:rsidP="00000000" w:rsidRDefault="00000000" w:rsidRPr="00000000" w14:paraId="00000093">
            <w:pPr>
              <w:numPr>
                <w:ilvl w:val="1"/>
                <w:numId w:val="2"/>
              </w:numPr>
              <w:spacing w:line="240" w:lineRule="auto"/>
              <w:ind w:left="990" w:right="1260" w:hanging="360"/>
              <w:rPr>
                <w:rFonts w:ascii="Arial" w:cs="Arial" w:eastAsia="Arial" w:hAnsi="Arial"/>
                <w:sz w:val="18"/>
                <w:szCs w:val="18"/>
              </w:rPr>
            </w:pPr>
            <w:r w:rsidDel="00000000" w:rsidR="00000000" w:rsidRPr="00000000">
              <w:rPr>
                <w:rFonts w:ascii="Arial" w:cs="Arial" w:eastAsia="Arial" w:hAnsi="Arial"/>
                <w:b w:val="1"/>
                <w:sz w:val="20"/>
                <w:szCs w:val="20"/>
                <w:rtl w:val="0"/>
              </w:rPr>
              <w:t xml:space="preserve">EXTEND</w:t>
            </w:r>
            <w:r w:rsidDel="00000000" w:rsidR="00000000" w:rsidRPr="00000000">
              <w:rPr>
                <w:rtl w:val="0"/>
              </w:rPr>
            </w:r>
          </w:p>
          <w:p w:rsidR="00000000" w:rsidDel="00000000" w:rsidP="00000000" w:rsidRDefault="00000000" w:rsidRPr="00000000" w14:paraId="00000094">
            <w:pPr>
              <w:numPr>
                <w:ilvl w:val="2"/>
                <w:numId w:val="2"/>
              </w:numPr>
              <w:spacing w:after="80" w:line="240" w:lineRule="auto"/>
              <w:ind w:left="1260" w:righ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Read</w:t>
            </w:r>
            <w:r w:rsidDel="00000000" w:rsidR="00000000" w:rsidRPr="00000000">
              <w:rPr>
                <w:rFonts w:ascii="Arial" w:cs="Arial" w:eastAsia="Arial" w:hAnsi="Arial"/>
                <w:sz w:val="20"/>
                <w:szCs w:val="20"/>
                <w:rtl w:val="0"/>
              </w:rPr>
              <w:t xml:space="preserve"> paragraphs 2 + 3: </w:t>
            </w:r>
          </w:p>
          <w:p w:rsidR="00000000" w:rsidDel="00000000" w:rsidP="00000000" w:rsidRDefault="00000000" w:rsidRPr="00000000" w14:paraId="00000095">
            <w:pPr>
              <w:numPr>
                <w:ilvl w:val="2"/>
                <w:numId w:val="2"/>
              </w:numPr>
              <w:spacing w:after="80" w:line="240" w:lineRule="auto"/>
              <w:ind w:left="1260" w:righ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Ask</w:t>
            </w:r>
            <w:r w:rsidDel="00000000" w:rsidR="00000000" w:rsidRPr="00000000">
              <w:rPr>
                <w:rFonts w:ascii="Arial" w:cs="Arial" w:eastAsia="Arial" w:hAnsi="Arial"/>
                <w:sz w:val="20"/>
                <w:szCs w:val="20"/>
                <w:rtl w:val="0"/>
              </w:rPr>
              <w:t xml:space="preserve"> “How do you feel about these statements? Do you agree, strongly agree, disagree…? Do you think that a lot of people feel that everyone else is “more on top of the numbers'' than they are? Where do we see in real life where most people obviously don’t understand the math involved? What do people usually do when faced with numbers that they don’t understand? What’s a common reaction of someone who doesn’t understand something that they don’t get?”</w:t>
            </w:r>
          </w:p>
          <w:p w:rsidR="00000000" w:rsidDel="00000000" w:rsidP="00000000" w:rsidRDefault="00000000" w:rsidRPr="00000000" w14:paraId="00000096">
            <w:pPr>
              <w:numPr>
                <w:ilvl w:val="2"/>
                <w:numId w:val="2"/>
              </w:numPr>
              <w:spacing w:after="80" w:line="276" w:lineRule="auto"/>
              <w:ind w:left="1260" w:right="1260" w:hanging="270"/>
              <w:rPr>
                <w:rFonts w:ascii="Arial" w:cs="Arial" w:eastAsia="Arial" w:hAnsi="Arial"/>
                <w:sz w:val="18"/>
                <w:szCs w:val="18"/>
              </w:rPr>
            </w:pPr>
            <w:r w:rsidDel="00000000" w:rsidR="00000000" w:rsidRPr="00000000">
              <w:rPr>
                <w:rFonts w:ascii="Arial" w:cs="Arial" w:eastAsia="Arial" w:hAnsi="Arial"/>
                <w:b w:val="1"/>
                <w:sz w:val="20"/>
                <w:szCs w:val="20"/>
                <w:rtl w:val="0"/>
              </w:rPr>
              <w:t xml:space="preserve">Explain</w:t>
            </w:r>
            <w:r w:rsidDel="00000000" w:rsidR="00000000" w:rsidRPr="00000000">
              <w:rPr>
                <w:rFonts w:ascii="Arial" w:cs="Arial" w:eastAsia="Arial" w:hAnsi="Arial"/>
                <w:sz w:val="20"/>
                <w:szCs w:val="20"/>
                <w:rtl w:val="0"/>
              </w:rPr>
              <w:t xml:space="preserve"> “It’s natural to want to avoid things we don’t understand. The human brain is wired to keep its body safe. Not understanding something often means feeling that we’re vulnerable to an attack. So, even if the perceived threat is something small like numbers, our brains will instinctually override our reasoning and tell us to avoid these unknown things. It’s simply doing its job in keeping us safe. This means that we have to work past our natural instincts and conquer these ‘fears’ in order to reach these goals we have for ourselves.”</w:t>
            </w:r>
            <w:r w:rsidDel="00000000" w:rsidR="00000000" w:rsidRPr="00000000">
              <w:rPr>
                <w:rtl w:val="0"/>
              </w:rPr>
            </w:r>
          </w:p>
          <w:p w:rsidR="00000000" w:rsidDel="00000000" w:rsidP="00000000" w:rsidRDefault="00000000" w:rsidRPr="00000000" w14:paraId="00000097">
            <w:pPr>
              <w:numPr>
                <w:ilvl w:val="0"/>
                <w:numId w:val="2"/>
              </w:numPr>
              <w:spacing w:line="276" w:lineRule="auto"/>
              <w:ind w:left="450" w:hanging="360"/>
              <w:rPr>
                <w:rFonts w:ascii="Arial" w:cs="Arial" w:eastAsia="Arial" w:hAnsi="Arial"/>
                <w:sz w:val="21"/>
                <w:szCs w:val="21"/>
              </w:rPr>
            </w:pPr>
            <w:r w:rsidDel="00000000" w:rsidR="00000000" w:rsidRPr="00000000">
              <w:rPr>
                <w:rFonts w:ascii="Arial" w:cs="Arial" w:eastAsia="Arial" w:hAnsi="Arial"/>
                <w:b w:val="1"/>
                <w:sz w:val="21"/>
                <w:szCs w:val="21"/>
                <w:rtl w:val="0"/>
              </w:rPr>
              <w:t xml:space="preserve">FACILITATE SHAPES/MANIPULATIVES ACTIVITIES [15 min] </w:t>
            </w:r>
          </w:p>
          <w:p w:rsidR="00000000" w:rsidDel="00000000" w:rsidP="00000000" w:rsidRDefault="00000000" w:rsidRPr="00000000" w14:paraId="00000098">
            <w:pPr>
              <w:numPr>
                <w:ilvl w:val="1"/>
                <w:numId w:val="2"/>
              </w:numPr>
              <w:spacing w:line="276" w:lineRule="auto"/>
              <w:ind w:left="990" w:hanging="360"/>
              <w:rPr>
                <w:rFonts w:ascii="Arial" w:cs="Arial" w:eastAsia="Arial" w:hAnsi="Arial"/>
                <w:sz w:val="20"/>
                <w:szCs w:val="20"/>
              </w:rPr>
            </w:pPr>
            <w:r w:rsidDel="00000000" w:rsidR="00000000" w:rsidRPr="00000000">
              <w:rPr>
                <w:rFonts w:ascii="Arial" w:cs="Arial" w:eastAsia="Arial" w:hAnsi="Arial"/>
                <w:b w:val="1"/>
                <w:sz w:val="20"/>
                <w:szCs w:val="20"/>
                <w:rtl w:val="0"/>
              </w:rPr>
              <w:t xml:space="preserve">TASK INTRO</w:t>
            </w:r>
          </w:p>
          <w:p w:rsidR="00000000" w:rsidDel="00000000" w:rsidP="00000000" w:rsidRDefault="00000000" w:rsidRPr="00000000" w14:paraId="00000099">
            <w:pPr>
              <w:numPr>
                <w:ilvl w:val="2"/>
                <w:numId w:val="2"/>
              </w:numPr>
              <w:spacing w:line="276" w:lineRule="auto"/>
              <w:ind w:lef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Explain</w:t>
            </w:r>
            <w:r w:rsidDel="00000000" w:rsidR="00000000" w:rsidRPr="00000000">
              <w:rPr>
                <w:rFonts w:ascii="Arial" w:cs="Arial" w:eastAsia="Arial" w:hAnsi="Arial"/>
                <w:sz w:val="20"/>
                <w:szCs w:val="20"/>
                <w:rtl w:val="0"/>
              </w:rPr>
              <w:t xml:space="preserve"> to students that they are going to explore the brain’s natural limitations to understanding large numbers and see how structuring numbers helps us to grasp those quantities more firmly.</w:t>
            </w:r>
          </w:p>
          <w:p w:rsidR="00000000" w:rsidDel="00000000" w:rsidP="00000000" w:rsidRDefault="00000000" w:rsidRPr="00000000" w14:paraId="0000009A">
            <w:pPr>
              <w:numPr>
                <w:ilvl w:val="2"/>
                <w:numId w:val="2"/>
              </w:numPr>
              <w:spacing w:line="276" w:lineRule="auto"/>
              <w:ind w:lef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Advise</w:t>
            </w:r>
            <w:r w:rsidDel="00000000" w:rsidR="00000000" w:rsidRPr="00000000">
              <w:rPr>
                <w:rFonts w:ascii="Arial" w:cs="Arial" w:eastAsia="Arial" w:hAnsi="Arial"/>
                <w:sz w:val="20"/>
                <w:szCs w:val="20"/>
                <w:rtl w:val="0"/>
              </w:rPr>
              <w:t xml:space="preserve"> students to be thinking about how they can recreate these grouping and patterning strategies when they break down their own large numbers into something more manageable.</w:t>
            </w:r>
          </w:p>
          <w:p w:rsidR="00000000" w:rsidDel="00000000" w:rsidP="00000000" w:rsidRDefault="00000000" w:rsidRPr="00000000" w14:paraId="0000009B">
            <w:pPr>
              <w:numPr>
                <w:ilvl w:val="2"/>
                <w:numId w:val="2"/>
              </w:numPr>
              <w:spacing w:line="276" w:lineRule="auto"/>
              <w:ind w:lef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Group</w:t>
            </w:r>
            <w:r w:rsidDel="00000000" w:rsidR="00000000" w:rsidRPr="00000000">
              <w:rPr>
                <w:rFonts w:ascii="Arial" w:cs="Arial" w:eastAsia="Arial" w:hAnsi="Arial"/>
                <w:sz w:val="20"/>
                <w:szCs w:val="20"/>
                <w:rtl w:val="0"/>
              </w:rPr>
              <w:t xml:space="preserve"> students into as directed. </w:t>
            </w:r>
            <w:r w:rsidDel="00000000" w:rsidR="00000000" w:rsidRPr="00000000">
              <w:rPr>
                <w:rFonts w:ascii="Arial" w:cs="Arial" w:eastAsia="Arial" w:hAnsi="Arial"/>
                <w:i w:val="1"/>
                <w:sz w:val="20"/>
                <w:szCs w:val="20"/>
                <w:rtl w:val="0"/>
              </w:rPr>
              <w:t xml:space="preserve">Note: the Blue Dot activity is provided mostly for students who need the extra scaffolding.</w:t>
            </w:r>
          </w:p>
          <w:p w:rsidR="00000000" w:rsidDel="00000000" w:rsidP="00000000" w:rsidRDefault="00000000" w:rsidRPr="00000000" w14:paraId="0000009C">
            <w:pPr>
              <w:numPr>
                <w:ilvl w:val="3"/>
                <w:numId w:val="2"/>
              </w:numPr>
              <w:spacing w:line="276" w:lineRule="auto"/>
              <w:ind w:left="1530" w:hanging="270"/>
              <w:rPr>
                <w:rFonts w:ascii="Arial" w:cs="Arial" w:eastAsia="Arial" w:hAnsi="Arial"/>
                <w:sz w:val="20"/>
                <w:szCs w:val="20"/>
              </w:rPr>
            </w:pPr>
            <w:r w:rsidDel="00000000" w:rsidR="00000000" w:rsidRPr="00000000">
              <w:rPr>
                <w:rFonts w:ascii="Arial" w:cs="Arial" w:eastAsia="Arial" w:hAnsi="Arial"/>
                <w:sz w:val="20"/>
                <w:szCs w:val="20"/>
                <w:rtl w:val="0"/>
              </w:rPr>
              <w:t xml:space="preserve">NRS 1-2 Students: Blue Dot activity (2.1)</w:t>
            </w:r>
          </w:p>
          <w:p w:rsidR="00000000" w:rsidDel="00000000" w:rsidP="00000000" w:rsidRDefault="00000000" w:rsidRPr="00000000" w14:paraId="0000009D">
            <w:pPr>
              <w:numPr>
                <w:ilvl w:val="4"/>
                <w:numId w:val="2"/>
              </w:numPr>
              <w:spacing w:line="276" w:lineRule="auto"/>
              <w:ind w:left="21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Groups of 2-4</w:t>
            </w:r>
          </w:p>
          <w:p w:rsidR="00000000" w:rsidDel="00000000" w:rsidP="00000000" w:rsidRDefault="00000000" w:rsidRPr="00000000" w14:paraId="0000009E">
            <w:pPr>
              <w:numPr>
                <w:ilvl w:val="4"/>
                <w:numId w:val="2"/>
              </w:numPr>
              <w:spacing w:line="276" w:lineRule="auto"/>
              <w:ind w:left="21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Each </w:t>
            </w:r>
            <w:r w:rsidDel="00000000" w:rsidR="00000000" w:rsidRPr="00000000">
              <w:rPr>
                <w:rFonts w:ascii="Arial" w:cs="Arial" w:eastAsia="Arial" w:hAnsi="Arial"/>
                <w:i w:val="1"/>
                <w:sz w:val="20"/>
                <w:szCs w:val="20"/>
                <w:rtl w:val="0"/>
              </w:rPr>
              <w:t xml:space="preserve">group</w:t>
            </w:r>
            <w:r w:rsidDel="00000000" w:rsidR="00000000" w:rsidRPr="00000000">
              <w:rPr>
                <w:rFonts w:ascii="Arial" w:cs="Arial" w:eastAsia="Arial" w:hAnsi="Arial"/>
                <w:sz w:val="20"/>
                <w:szCs w:val="20"/>
                <w:rtl w:val="0"/>
              </w:rPr>
              <w:t xml:space="preserve"> needs 1 set of 2.1 Activity sheets (precut, face down). </w:t>
            </w:r>
          </w:p>
          <w:p w:rsidR="00000000" w:rsidDel="00000000" w:rsidP="00000000" w:rsidRDefault="00000000" w:rsidRPr="00000000" w14:paraId="0000009F">
            <w:pPr>
              <w:numPr>
                <w:ilvl w:val="4"/>
                <w:numId w:val="2"/>
              </w:numPr>
              <w:spacing w:line="276" w:lineRule="auto"/>
              <w:ind w:left="21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Each </w:t>
            </w:r>
            <w:r w:rsidDel="00000000" w:rsidR="00000000" w:rsidRPr="00000000">
              <w:rPr>
                <w:rFonts w:ascii="Arial" w:cs="Arial" w:eastAsia="Arial" w:hAnsi="Arial"/>
                <w:i w:val="1"/>
                <w:sz w:val="20"/>
                <w:szCs w:val="20"/>
                <w:rtl w:val="0"/>
              </w:rPr>
              <w:t xml:space="preserve">student</w:t>
            </w:r>
            <w:r w:rsidDel="00000000" w:rsidR="00000000" w:rsidRPr="00000000">
              <w:rPr>
                <w:rFonts w:ascii="Arial" w:cs="Arial" w:eastAsia="Arial" w:hAnsi="Arial"/>
                <w:sz w:val="20"/>
                <w:szCs w:val="20"/>
                <w:rtl w:val="0"/>
              </w:rPr>
              <w:t xml:space="preserve"> needs a copy of the Student Handout and a two pocket folder (or an alternative method of hiding frame cards from view)</w:t>
            </w:r>
          </w:p>
          <w:p w:rsidR="00000000" w:rsidDel="00000000" w:rsidP="00000000" w:rsidRDefault="00000000" w:rsidRPr="00000000" w14:paraId="000000A0">
            <w:pPr>
              <w:numPr>
                <w:ilvl w:val="4"/>
                <w:numId w:val="2"/>
              </w:numPr>
              <w:spacing w:line="276" w:lineRule="auto"/>
              <w:ind w:left="21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Students follow the instructions given, including holding small group discussions.</w:t>
            </w:r>
          </w:p>
          <w:p w:rsidR="00000000" w:rsidDel="00000000" w:rsidP="00000000" w:rsidRDefault="00000000" w:rsidRPr="00000000" w14:paraId="000000A1">
            <w:pPr>
              <w:numPr>
                <w:ilvl w:val="3"/>
                <w:numId w:val="2"/>
              </w:numPr>
              <w:spacing w:line="276" w:lineRule="auto"/>
              <w:ind w:left="1530" w:hanging="270"/>
              <w:rPr>
                <w:rFonts w:ascii="Arial" w:cs="Arial" w:eastAsia="Arial" w:hAnsi="Arial"/>
                <w:sz w:val="20"/>
                <w:szCs w:val="20"/>
              </w:rPr>
            </w:pPr>
            <w:r w:rsidDel="00000000" w:rsidR="00000000" w:rsidRPr="00000000">
              <w:rPr>
                <w:rFonts w:ascii="Arial" w:cs="Arial" w:eastAsia="Arial" w:hAnsi="Arial"/>
                <w:sz w:val="20"/>
                <w:szCs w:val="20"/>
                <w:rtl w:val="0"/>
              </w:rPr>
              <w:t xml:space="preserve">NRS 2+ Students: Green Squares activity (2.3)</w:t>
            </w:r>
          </w:p>
          <w:p w:rsidR="00000000" w:rsidDel="00000000" w:rsidP="00000000" w:rsidRDefault="00000000" w:rsidRPr="00000000" w14:paraId="000000A2">
            <w:pPr>
              <w:numPr>
                <w:ilvl w:val="4"/>
                <w:numId w:val="2"/>
              </w:numPr>
              <w:spacing w:line="276" w:lineRule="auto"/>
              <w:ind w:left="21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Pair students</w:t>
            </w:r>
          </w:p>
          <w:p w:rsidR="00000000" w:rsidDel="00000000" w:rsidP="00000000" w:rsidRDefault="00000000" w:rsidRPr="00000000" w14:paraId="000000A3">
            <w:pPr>
              <w:numPr>
                <w:ilvl w:val="4"/>
                <w:numId w:val="2"/>
              </w:numPr>
              <w:spacing w:line="276" w:lineRule="auto"/>
              <w:ind w:left="21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Each </w:t>
            </w:r>
            <w:r w:rsidDel="00000000" w:rsidR="00000000" w:rsidRPr="00000000">
              <w:rPr>
                <w:rFonts w:ascii="Arial" w:cs="Arial" w:eastAsia="Arial" w:hAnsi="Arial"/>
                <w:i w:val="1"/>
                <w:sz w:val="20"/>
                <w:szCs w:val="20"/>
                <w:rtl w:val="0"/>
              </w:rPr>
              <w:t xml:space="preserve">pair</w:t>
            </w:r>
            <w:r w:rsidDel="00000000" w:rsidR="00000000" w:rsidRPr="00000000">
              <w:rPr>
                <w:rFonts w:ascii="Arial" w:cs="Arial" w:eastAsia="Arial" w:hAnsi="Arial"/>
                <w:sz w:val="20"/>
                <w:szCs w:val="20"/>
                <w:rtl w:val="0"/>
              </w:rPr>
              <w:t xml:space="preserve"> needs one set of 2.3 sheets prepared as directed. Provide each </w:t>
            </w:r>
            <w:r w:rsidDel="00000000" w:rsidR="00000000" w:rsidRPr="00000000">
              <w:rPr>
                <w:rFonts w:ascii="Arial" w:cs="Arial" w:eastAsia="Arial" w:hAnsi="Arial"/>
                <w:i w:val="1"/>
                <w:sz w:val="20"/>
                <w:szCs w:val="20"/>
                <w:rtl w:val="0"/>
              </w:rPr>
              <w:t xml:space="preserve">student</w:t>
            </w:r>
            <w:r w:rsidDel="00000000" w:rsidR="00000000" w:rsidRPr="00000000">
              <w:rPr>
                <w:rFonts w:ascii="Arial" w:cs="Arial" w:eastAsia="Arial" w:hAnsi="Arial"/>
                <w:sz w:val="20"/>
                <w:szCs w:val="20"/>
                <w:rtl w:val="0"/>
              </w:rPr>
              <w:t xml:space="preserve"> with a copy of the Student Handout.</w:t>
            </w:r>
          </w:p>
          <w:p w:rsidR="00000000" w:rsidDel="00000000" w:rsidP="00000000" w:rsidRDefault="00000000" w:rsidRPr="00000000" w14:paraId="000000A4">
            <w:pPr>
              <w:numPr>
                <w:ilvl w:val="3"/>
                <w:numId w:val="2"/>
              </w:numPr>
              <w:spacing w:line="276" w:lineRule="auto"/>
              <w:ind w:left="153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Any students who finish early can complete the Red Hearts activity (2.2) until the rest of the class is finished.</w:t>
            </w:r>
          </w:p>
          <w:p w:rsidR="00000000" w:rsidDel="00000000" w:rsidP="00000000" w:rsidRDefault="00000000" w:rsidRPr="00000000" w14:paraId="000000A5">
            <w:pPr>
              <w:numPr>
                <w:ilvl w:val="2"/>
                <w:numId w:val="2"/>
              </w:numPr>
              <w:spacing w:line="276" w:lineRule="auto"/>
              <w:ind w:left="1260" w:hanging="270"/>
              <w:rPr>
                <w:rFonts w:ascii="Arial" w:cs="Arial" w:eastAsia="Arial" w:hAnsi="Arial"/>
                <w:sz w:val="20"/>
                <w:szCs w:val="20"/>
              </w:rPr>
            </w:pPr>
            <w:r w:rsidDel="00000000" w:rsidR="00000000" w:rsidRPr="00000000">
              <w:rPr>
                <w:rFonts w:ascii="Arial" w:cs="Arial" w:eastAsia="Arial" w:hAnsi="Arial"/>
                <w:b w:val="1"/>
                <w:sz w:val="20"/>
                <w:szCs w:val="20"/>
                <w:rtl w:val="0"/>
              </w:rPr>
              <w:t xml:space="preserve">Guide and monitor</w:t>
            </w:r>
            <w:r w:rsidDel="00000000" w:rsidR="00000000" w:rsidRPr="00000000">
              <w:rPr>
                <w:rFonts w:ascii="Arial" w:cs="Arial" w:eastAsia="Arial" w:hAnsi="Arial"/>
                <w:sz w:val="20"/>
                <w:szCs w:val="20"/>
                <w:rtl w:val="0"/>
              </w:rPr>
              <w:t xml:space="preserve"> student groups as needed. Students work mostly independent of instructor, following the given task instructions, including holding their own discussions.</w:t>
            </w:r>
          </w:p>
          <w:p w:rsidR="00000000" w:rsidDel="00000000" w:rsidP="00000000" w:rsidRDefault="00000000" w:rsidRPr="00000000" w14:paraId="000000A6">
            <w:pPr>
              <w:numPr>
                <w:ilvl w:val="2"/>
                <w:numId w:val="2"/>
              </w:numPr>
              <w:spacing w:line="276" w:lineRule="auto"/>
              <w:ind w:left="1260" w:hanging="270"/>
              <w:rPr>
                <w:rFonts w:ascii="Arial" w:cs="Arial" w:eastAsia="Arial" w:hAnsi="Arial"/>
                <w:sz w:val="20"/>
                <w:szCs w:val="20"/>
              </w:rPr>
            </w:pPr>
            <w:r w:rsidDel="00000000" w:rsidR="00000000" w:rsidRPr="00000000">
              <w:rPr>
                <w:rFonts w:ascii="Arial" w:cs="Arial" w:eastAsia="Arial" w:hAnsi="Arial"/>
                <w:sz w:val="20"/>
                <w:szCs w:val="20"/>
                <w:rtl w:val="0"/>
              </w:rPr>
              <w:t xml:space="preserve">As a class, students </w:t>
            </w:r>
            <w:r w:rsidDel="00000000" w:rsidR="00000000" w:rsidRPr="00000000">
              <w:rPr>
                <w:rFonts w:ascii="Arial" w:cs="Arial" w:eastAsia="Arial" w:hAnsi="Arial"/>
                <w:b w:val="1"/>
                <w:sz w:val="20"/>
                <w:szCs w:val="20"/>
                <w:rtl w:val="0"/>
              </w:rPr>
              <w:t xml:space="preserve">discuss</w:t>
            </w:r>
            <w:r w:rsidDel="00000000" w:rsidR="00000000" w:rsidRPr="00000000">
              <w:rPr>
                <w:rFonts w:ascii="Arial" w:cs="Arial" w:eastAsia="Arial" w:hAnsi="Arial"/>
                <w:sz w:val="20"/>
                <w:szCs w:val="20"/>
                <w:rtl w:val="0"/>
              </w:rPr>
              <w:t xml:space="preserve"> the following:</w:t>
            </w:r>
          </w:p>
          <w:p w:rsidR="00000000" w:rsidDel="00000000" w:rsidP="00000000" w:rsidRDefault="00000000" w:rsidRPr="00000000" w14:paraId="000000A7">
            <w:pPr>
              <w:numPr>
                <w:ilvl w:val="3"/>
                <w:numId w:val="2"/>
              </w:numPr>
              <w:spacing w:after="40" w:line="276" w:lineRule="auto"/>
              <w:ind w:left="16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Summary of the tasks they completed.</w:t>
            </w:r>
          </w:p>
          <w:p w:rsidR="00000000" w:rsidDel="00000000" w:rsidP="00000000" w:rsidRDefault="00000000" w:rsidRPr="00000000" w14:paraId="000000A8">
            <w:pPr>
              <w:numPr>
                <w:ilvl w:val="3"/>
                <w:numId w:val="2"/>
              </w:numPr>
              <w:spacing w:after="40" w:line="276" w:lineRule="auto"/>
              <w:ind w:left="16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w:t>
            </w:r>
            <w:r w:rsidDel="00000000" w:rsidR="00000000" w:rsidRPr="00000000">
              <w:rPr>
                <w:rFonts w:ascii="Arial" w:cs="Arial" w:eastAsia="Arial" w:hAnsi="Arial"/>
                <w:i w:val="1"/>
                <w:sz w:val="20"/>
                <w:szCs w:val="20"/>
                <w:rtl w:val="0"/>
              </w:rPr>
              <w:t xml:space="preserve">quantities</w:t>
            </w:r>
            <w:r w:rsidDel="00000000" w:rsidR="00000000" w:rsidRPr="00000000">
              <w:rPr>
                <w:rFonts w:ascii="Arial" w:cs="Arial" w:eastAsia="Arial" w:hAnsi="Arial"/>
                <w:sz w:val="20"/>
                <w:szCs w:val="20"/>
                <w:rtl w:val="0"/>
              </w:rPr>
              <w:t xml:space="preserve"> of dots worked with, and which numbers hindered their brains from knowing how many dots they were looking at.</w:t>
            </w:r>
          </w:p>
          <w:p w:rsidR="00000000" w:rsidDel="00000000" w:rsidP="00000000" w:rsidRDefault="00000000" w:rsidRPr="00000000" w14:paraId="000000A9">
            <w:pPr>
              <w:numPr>
                <w:ilvl w:val="3"/>
                <w:numId w:val="2"/>
              </w:numPr>
              <w:spacing w:after="40" w:line="276" w:lineRule="auto"/>
              <w:ind w:left="16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method of arranging the dots (ten-frames and arrays) and how that method affected their ability to more immediately comprehend the quantities.</w:t>
            </w:r>
          </w:p>
          <w:p w:rsidR="00000000" w:rsidDel="00000000" w:rsidP="00000000" w:rsidRDefault="00000000" w:rsidRPr="00000000" w14:paraId="000000AA">
            <w:pPr>
              <w:numPr>
                <w:ilvl w:val="3"/>
                <w:numId w:val="2"/>
              </w:numPr>
              <w:spacing w:after="0" w:line="276" w:lineRule="auto"/>
              <w:ind w:left="16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insights they gained about structuring numbers, as a result of working on the tasks.</w:t>
            </w:r>
            <w:r w:rsidDel="00000000" w:rsidR="00000000" w:rsidRPr="00000000">
              <w:rPr>
                <w:rtl w:val="0"/>
              </w:rPr>
            </w:r>
          </w:p>
          <w:p w:rsidR="00000000" w:rsidDel="00000000" w:rsidP="00000000" w:rsidRDefault="00000000" w:rsidRPr="00000000" w14:paraId="000000AB">
            <w:pPr>
              <w:numPr>
                <w:ilvl w:val="0"/>
                <w:numId w:val="2"/>
              </w:numPr>
              <w:spacing w:line="276" w:lineRule="auto"/>
              <w:ind w:left="360" w:hanging="36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CONNECT THE METACOGNITION and THE MATH [8 min]</w:t>
            </w:r>
          </w:p>
          <w:p w:rsidR="00000000" w:rsidDel="00000000" w:rsidP="00000000" w:rsidRDefault="00000000" w:rsidRPr="00000000" w14:paraId="000000AC">
            <w:pPr>
              <w:numPr>
                <w:ilvl w:val="1"/>
                <w:numId w:val="2"/>
              </w:numPr>
              <w:spacing w:line="276" w:lineRule="auto"/>
              <w:ind w:left="990" w:hanging="360"/>
              <w:rPr>
                <w:rFonts w:ascii="Arial" w:cs="Arial" w:eastAsia="Arial" w:hAnsi="Arial"/>
                <w:sz w:val="20"/>
                <w:szCs w:val="20"/>
              </w:rPr>
            </w:pPr>
            <w:r w:rsidDel="00000000" w:rsidR="00000000" w:rsidRPr="00000000">
              <w:rPr>
                <w:rFonts w:ascii="Arial" w:cs="Arial" w:eastAsia="Arial" w:hAnsi="Arial"/>
                <w:b w:val="1"/>
                <w:sz w:val="20"/>
                <w:szCs w:val="20"/>
                <w:rtl w:val="0"/>
              </w:rPr>
              <w:t xml:space="preserve">Ask</w:t>
            </w:r>
            <w:r w:rsidDel="00000000" w:rsidR="00000000" w:rsidRPr="00000000">
              <w:rPr>
                <w:rFonts w:ascii="Arial" w:cs="Arial" w:eastAsia="Arial" w:hAnsi="Arial"/>
                <w:sz w:val="20"/>
                <w:szCs w:val="20"/>
                <w:rtl w:val="0"/>
              </w:rPr>
              <w:t xml:space="preserve"> “How does this activity relate to what we’ve been discussing about goal-setting?”</w:t>
            </w:r>
          </w:p>
          <w:p w:rsidR="00000000" w:rsidDel="00000000" w:rsidP="00000000" w:rsidRDefault="00000000" w:rsidRPr="00000000" w14:paraId="000000AD">
            <w:pPr>
              <w:numPr>
                <w:ilvl w:val="1"/>
                <w:numId w:val="2"/>
              </w:numPr>
              <w:spacing w:line="276" w:lineRule="auto"/>
              <w:ind w:left="990" w:hanging="360"/>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Potential discussion points and responses: </w:t>
            </w:r>
          </w:p>
          <w:p w:rsidR="00000000" w:rsidDel="00000000" w:rsidP="00000000" w:rsidRDefault="00000000" w:rsidRPr="00000000" w14:paraId="000000AE">
            <w:pPr>
              <w:numPr>
                <w:ilvl w:val="2"/>
                <w:numId w:val="2"/>
              </w:numPr>
              <w:spacing w:line="276" w:lineRule="auto"/>
              <w:ind w:left="12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“We’ve heard that it’s important to create structured plans to achieve goals. We’ve also discussed how so many people will skip the math parts altogether if they don’t immediately understand something. Think about how difficult it was to determine the number of blue or green dots on your frames just by looking at them. Then, think about how much clearer and more manageable the number was when we gave them a structure.”</w:t>
            </w:r>
          </w:p>
          <w:p w:rsidR="00000000" w:rsidDel="00000000" w:rsidP="00000000" w:rsidRDefault="00000000" w:rsidRPr="00000000" w14:paraId="000000AF">
            <w:pPr>
              <w:numPr>
                <w:ilvl w:val="2"/>
                <w:numId w:val="2"/>
              </w:numPr>
              <w:spacing w:line="276" w:lineRule="auto"/>
              <w:ind w:left="12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“Working toward a goal is like counting dots. If you try to take the whole image in at once, rather than in smaller steps, you’ll likely become frustrated when you’re unable to get started or to keep moving. Part of the reason why the vast majority of people fail to achieve their goals soon after making them is that they only envision the end goal and have no idea which steps to take toward that goal.”</w:t>
            </w:r>
          </w:p>
          <w:p w:rsidR="00000000" w:rsidDel="00000000" w:rsidP="00000000" w:rsidRDefault="00000000" w:rsidRPr="00000000" w14:paraId="000000B0">
            <w:pPr>
              <w:numPr>
                <w:ilvl w:val="2"/>
                <w:numId w:val="2"/>
              </w:numPr>
              <w:spacing w:line="276" w:lineRule="auto"/>
              <w:ind w:left="12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“Our brains do the same things with everyday tasks. We cannot comprehend a whole list of tasks or objectives, but we can understand a To-Do list with three tasks on it. That feels safe and manageable for our brains. When we create structures to organize an unknown and large number, we can use our understanding of smaller quantities to make a little progress everyday.”</w:t>
            </w:r>
            <w:r w:rsidDel="00000000" w:rsidR="00000000" w:rsidRPr="00000000">
              <w:rPr>
                <w:rtl w:val="0"/>
              </w:rPr>
            </w:r>
          </w:p>
          <w:p w:rsidR="00000000" w:rsidDel="00000000" w:rsidP="00000000" w:rsidRDefault="00000000" w:rsidRPr="00000000" w14:paraId="000000B1">
            <w:pPr>
              <w:numPr>
                <w:ilvl w:val="1"/>
                <w:numId w:val="10"/>
              </w:numPr>
              <w:spacing w:line="276" w:lineRule="auto"/>
              <w:ind w:left="990" w:hanging="360"/>
              <w:rPr>
                <w:sz w:val="20"/>
                <w:szCs w:val="20"/>
              </w:rPr>
            </w:pPr>
            <w:r w:rsidDel="00000000" w:rsidR="00000000" w:rsidRPr="00000000">
              <w:rPr>
                <w:rFonts w:ascii="Arial" w:cs="Arial" w:eastAsia="Arial" w:hAnsi="Arial"/>
                <w:b w:val="1"/>
                <w:sz w:val="20"/>
                <w:szCs w:val="20"/>
                <w:rtl w:val="0"/>
              </w:rPr>
              <w:t xml:space="preserve">Read</w:t>
            </w:r>
            <w:r w:rsidDel="00000000" w:rsidR="00000000" w:rsidRPr="00000000">
              <w:rPr>
                <w:rFonts w:ascii="Arial" w:cs="Arial" w:eastAsia="Arial" w:hAnsi="Arial"/>
                <w:sz w:val="20"/>
                <w:szCs w:val="20"/>
                <w:rtl w:val="0"/>
              </w:rPr>
              <w:t xml:space="preserve"> paragraphs 2 + 3 from the </w:t>
            </w:r>
            <w:r w:rsidDel="00000000" w:rsidR="00000000" w:rsidRPr="00000000">
              <w:rPr>
                <w:rFonts w:ascii="Arial" w:cs="Arial" w:eastAsia="Arial" w:hAnsi="Arial"/>
                <w:i w:val="1"/>
                <w:sz w:val="20"/>
                <w:szCs w:val="20"/>
                <w:rtl w:val="0"/>
              </w:rPr>
              <w:t xml:space="preserve">M.N.C.</w:t>
            </w:r>
            <w:r w:rsidDel="00000000" w:rsidR="00000000" w:rsidRPr="00000000">
              <w:rPr>
                <w:rFonts w:ascii="Arial" w:cs="Arial" w:eastAsia="Arial" w:hAnsi="Arial"/>
                <w:sz w:val="20"/>
                <w:szCs w:val="20"/>
                <w:rtl w:val="0"/>
              </w:rPr>
              <w:t xml:space="preserve"> excerpt:</w:t>
            </w:r>
          </w:p>
          <w:p w:rsidR="00000000" w:rsidDel="00000000" w:rsidP="00000000" w:rsidRDefault="00000000" w:rsidRPr="00000000" w14:paraId="000000B2">
            <w:pPr>
              <w:numPr>
                <w:ilvl w:val="1"/>
                <w:numId w:val="10"/>
              </w:numPr>
              <w:spacing w:line="276" w:lineRule="auto"/>
              <w:ind w:left="990" w:hanging="360"/>
              <w:rPr>
                <w:sz w:val="20"/>
                <w:szCs w:val="20"/>
              </w:rPr>
            </w:pPr>
            <w:r w:rsidDel="00000000" w:rsidR="00000000" w:rsidRPr="00000000">
              <w:rPr>
                <w:rFonts w:ascii="Arial" w:cs="Arial" w:eastAsia="Arial" w:hAnsi="Arial"/>
                <w:b w:val="1"/>
                <w:sz w:val="20"/>
                <w:szCs w:val="20"/>
                <w:rtl w:val="0"/>
              </w:rPr>
              <w:t xml:space="preserve">Ask</w:t>
            </w:r>
            <w:r w:rsidDel="00000000" w:rsidR="00000000" w:rsidRPr="00000000">
              <w:rPr>
                <w:rFonts w:ascii="Arial" w:cs="Arial" w:eastAsia="Arial" w:hAnsi="Arial"/>
                <w:sz w:val="20"/>
                <w:szCs w:val="20"/>
                <w:rtl w:val="0"/>
              </w:rPr>
              <w:t xml:space="preserve"> “How do you feel about these statements? Do you agree, strongly agree, disagree…? Do you think that a lot of people feel that everyone else is “more on top of the numbers'' than they are? Where do we see in real life where most people obviously don’t understand the math involved? What do people usually do when faced with numbers that they don’t understand? What’s a common reaction of someone who doesn’t understand something that they don’t get?”</w:t>
            </w:r>
          </w:p>
          <w:p w:rsidR="00000000" w:rsidDel="00000000" w:rsidP="00000000" w:rsidRDefault="00000000" w:rsidRPr="00000000" w14:paraId="000000B3">
            <w:pPr>
              <w:numPr>
                <w:ilvl w:val="1"/>
                <w:numId w:val="10"/>
              </w:numPr>
              <w:spacing w:line="276" w:lineRule="auto"/>
              <w:ind w:left="990" w:hanging="360"/>
              <w:rPr>
                <w:sz w:val="20"/>
                <w:szCs w:val="20"/>
              </w:rPr>
            </w:pPr>
            <w:r w:rsidDel="00000000" w:rsidR="00000000" w:rsidRPr="00000000">
              <w:rPr>
                <w:rFonts w:ascii="Arial" w:cs="Arial" w:eastAsia="Arial" w:hAnsi="Arial"/>
                <w:b w:val="1"/>
                <w:sz w:val="20"/>
                <w:szCs w:val="20"/>
                <w:rtl w:val="0"/>
              </w:rPr>
              <w:t xml:space="preserve">Explain</w:t>
            </w:r>
            <w:r w:rsidDel="00000000" w:rsidR="00000000" w:rsidRPr="00000000">
              <w:rPr>
                <w:rFonts w:ascii="Arial" w:cs="Arial" w:eastAsia="Arial" w:hAnsi="Arial"/>
                <w:sz w:val="20"/>
                <w:szCs w:val="20"/>
                <w:rtl w:val="0"/>
              </w:rPr>
              <w:t xml:space="preserve"> “It’s natural to want to avoid things we don’t understand. The human brain is wired to keep its body safe. Not understanding something often means feeling that we’re vulnerable to an attack. So, even if the perceived threat is something small like numbers, our brains will instinctually override our reasoning and tell us to avoid these unknown things. It’s simply doing its job in keeping us safe. This means that we have to work past our natural instincts if we want to reach these goals we have for ourselves. Understanding the math behind something (anything) is often an excellent way to control and direct our beliefs and understanding of that thing.”</w:t>
            </w:r>
          </w:p>
          <w:p w:rsidR="00000000" w:rsidDel="00000000" w:rsidP="00000000" w:rsidRDefault="00000000" w:rsidRPr="00000000" w14:paraId="000000B4">
            <w:pPr>
              <w:numPr>
                <w:ilvl w:val="0"/>
                <w:numId w:val="10"/>
              </w:numPr>
              <w:spacing w:line="276" w:lineRule="auto"/>
              <w:ind w:left="360"/>
              <w:rPr>
                <w:sz w:val="20"/>
                <w:szCs w:val="20"/>
              </w:rPr>
            </w:pPr>
            <w:r w:rsidDel="00000000" w:rsidR="00000000" w:rsidRPr="00000000">
              <w:rPr>
                <w:rFonts w:ascii="Arial" w:cs="Arial" w:eastAsia="Arial" w:hAnsi="Arial"/>
                <w:b w:val="1"/>
                <w:sz w:val="20"/>
                <w:szCs w:val="20"/>
                <w:rtl w:val="0"/>
              </w:rPr>
              <w:t xml:space="preserve">EXPLORE MATH IN PROGRESS TRACKERS [15 mins]</w:t>
            </w:r>
            <w:r w:rsidDel="00000000" w:rsidR="00000000" w:rsidRPr="00000000">
              <w:rPr>
                <w:rtl w:val="0"/>
              </w:rPr>
            </w:r>
          </w:p>
          <w:p w:rsidR="00000000" w:rsidDel="00000000" w:rsidP="00000000" w:rsidRDefault="00000000" w:rsidRPr="00000000" w14:paraId="000000B5">
            <w:pPr>
              <w:numPr>
                <w:ilvl w:val="0"/>
                <w:numId w:val="1"/>
              </w:numPr>
              <w:spacing w:line="276" w:lineRule="auto"/>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Direct</w:t>
            </w:r>
            <w:r w:rsidDel="00000000" w:rsidR="00000000" w:rsidRPr="00000000">
              <w:rPr>
                <w:rFonts w:ascii="Arial" w:cs="Arial" w:eastAsia="Arial" w:hAnsi="Arial"/>
                <w:sz w:val="20"/>
                <w:szCs w:val="20"/>
                <w:rtl w:val="0"/>
              </w:rPr>
              <w:t xml:space="preserve"> students to go to Pinterest.com and Etsy.com and search for progress monitors, such as goal-trackers, habit journals, and chore charts. (If projecting, use slides 40-42 from slide deck)</w:t>
            </w:r>
          </w:p>
          <w:p w:rsidR="00000000" w:rsidDel="00000000" w:rsidP="00000000" w:rsidRDefault="00000000" w:rsidRPr="00000000" w14:paraId="000000B6">
            <w:pPr>
              <w:numPr>
                <w:ilvl w:val="1"/>
                <w:numId w:val="1"/>
              </w:numPr>
              <w:spacing w:line="276" w:lineRule="auto"/>
              <w:ind w:left="135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Students will view and explore the search results, then choose one progress tracker that gets their attention, whether it be due to its aesthetic appeal, usefulness, uniqueness, etc.</w:t>
            </w:r>
          </w:p>
          <w:p w:rsidR="00000000" w:rsidDel="00000000" w:rsidP="00000000" w:rsidRDefault="00000000" w:rsidRPr="00000000" w14:paraId="000000B7">
            <w:pPr>
              <w:numPr>
                <w:ilvl w:val="1"/>
                <w:numId w:val="1"/>
              </w:numPr>
              <w:spacing w:line="276" w:lineRule="auto"/>
              <w:ind w:left="135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Students then look at their neighbors’ monitors to discuss and compare trackers</w:t>
            </w:r>
          </w:p>
          <w:p w:rsidR="00000000" w:rsidDel="00000000" w:rsidP="00000000" w:rsidRDefault="00000000" w:rsidRPr="00000000" w14:paraId="000000B8">
            <w:pPr>
              <w:numPr>
                <w:ilvl w:val="0"/>
                <w:numId w:val="1"/>
              </w:numPr>
              <w:spacing w:line="276" w:lineRule="auto"/>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Explain</w:t>
            </w:r>
            <w:r w:rsidDel="00000000" w:rsidR="00000000" w:rsidRPr="00000000">
              <w:rPr>
                <w:rFonts w:ascii="Arial" w:cs="Arial" w:eastAsia="Arial" w:hAnsi="Arial"/>
                <w:sz w:val="20"/>
                <w:szCs w:val="20"/>
                <w:rtl w:val="0"/>
              </w:rPr>
              <w:t xml:space="preserve"> that a progress tracker is a tool that can be used for a wide array of purposes, settings, people of different ages, etc, with the ultimate purpose of measuring how far someone is progressing in a goal they have set for themselves.   No matter the purpose of the tracker, though, it will always use some form of math.</w:t>
            </w:r>
          </w:p>
          <w:p w:rsidR="00000000" w:rsidDel="00000000" w:rsidP="00000000" w:rsidRDefault="00000000" w:rsidRPr="00000000" w14:paraId="000000B9">
            <w:pPr>
              <w:numPr>
                <w:ilvl w:val="0"/>
                <w:numId w:val="1"/>
              </w:numPr>
              <w:spacing w:line="276" w:lineRule="auto"/>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Ask</w:t>
            </w:r>
            <w:r w:rsidDel="00000000" w:rsidR="00000000" w:rsidRPr="00000000">
              <w:rPr>
                <w:rFonts w:ascii="Arial" w:cs="Arial" w:eastAsia="Arial" w:hAnsi="Arial"/>
                <w:sz w:val="20"/>
                <w:szCs w:val="20"/>
                <w:rtl w:val="0"/>
              </w:rPr>
              <w:t xml:space="preserve"> students what looks familiar. </w:t>
            </w:r>
            <w:r w:rsidDel="00000000" w:rsidR="00000000" w:rsidRPr="00000000">
              <w:rPr>
                <w:rFonts w:ascii="Arial" w:cs="Arial" w:eastAsia="Arial" w:hAnsi="Arial"/>
                <w:i w:val="1"/>
                <w:sz w:val="20"/>
                <w:szCs w:val="20"/>
                <w:rtl w:val="0"/>
              </w:rPr>
              <w:t xml:space="preserve">(They may mention something from the lesson or something they have already known.)</w:t>
            </w:r>
            <w:r w:rsidDel="00000000" w:rsidR="00000000" w:rsidRPr="00000000">
              <w:rPr>
                <w:rFonts w:ascii="Arial" w:cs="Arial" w:eastAsia="Arial" w:hAnsi="Arial"/>
                <w:sz w:val="20"/>
                <w:szCs w:val="20"/>
                <w:rtl w:val="0"/>
              </w:rPr>
              <w:t xml:space="preserve"> Another question: “Who is seeing math like what we did when structuring the shapes? How so?”</w:t>
            </w:r>
          </w:p>
          <w:p w:rsidR="00000000" w:rsidDel="00000000" w:rsidP="00000000" w:rsidRDefault="00000000" w:rsidRPr="00000000" w14:paraId="000000BA">
            <w:pPr>
              <w:numPr>
                <w:ilvl w:val="0"/>
                <w:numId w:val="1"/>
              </w:numPr>
              <w:spacing w:line="276" w:lineRule="auto"/>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Ask </w:t>
            </w:r>
            <w:r w:rsidDel="00000000" w:rsidR="00000000" w:rsidRPr="00000000">
              <w:rPr>
                <w:rFonts w:ascii="Arial" w:cs="Arial" w:eastAsia="Arial" w:hAnsi="Arial"/>
                <w:sz w:val="20"/>
                <w:szCs w:val="20"/>
                <w:rtl w:val="0"/>
              </w:rPr>
              <w:t xml:space="preserve">students to share any “big numbers” they are encountering in the trackers they see (e.g.: building a savings account, writing a novel, teaching children to complete their chores)</w:t>
            </w:r>
          </w:p>
          <w:p w:rsidR="00000000" w:rsidDel="00000000" w:rsidP="00000000" w:rsidRDefault="00000000" w:rsidRPr="00000000" w14:paraId="000000BB">
            <w:pPr>
              <w:numPr>
                <w:ilvl w:val="1"/>
                <w:numId w:val="1"/>
              </w:numPr>
              <w:spacing w:line="276" w:lineRule="auto"/>
              <w:ind w:left="1350" w:hanging="27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Ask</w:t>
            </w:r>
            <w:r w:rsidDel="00000000" w:rsidR="00000000" w:rsidRPr="00000000">
              <w:rPr>
                <w:rFonts w:ascii="Arial" w:cs="Arial" w:eastAsia="Arial" w:hAnsi="Arial"/>
                <w:sz w:val="20"/>
                <w:szCs w:val="20"/>
                <w:rtl w:val="0"/>
              </w:rPr>
              <w:t xml:space="preserve"> “How is that big number being broken up into smaller numbers? How did the author go from that large number to those smaller numbers? What math do you suppose was used there?”</w:t>
            </w:r>
          </w:p>
          <w:p w:rsidR="00000000" w:rsidDel="00000000" w:rsidP="00000000" w:rsidRDefault="00000000" w:rsidRPr="00000000" w14:paraId="000000BC">
            <w:pPr>
              <w:numPr>
                <w:ilvl w:val="1"/>
                <w:numId w:val="1"/>
              </w:numPr>
              <w:spacing w:line="276" w:lineRule="auto"/>
              <w:ind w:left="1350" w:hanging="27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Discuss</w:t>
            </w:r>
            <w:r w:rsidDel="00000000" w:rsidR="00000000" w:rsidRPr="00000000">
              <w:rPr>
                <w:rFonts w:ascii="Arial" w:cs="Arial" w:eastAsia="Arial" w:hAnsi="Arial"/>
                <w:sz w:val="20"/>
                <w:szCs w:val="20"/>
                <w:rtl w:val="0"/>
              </w:rPr>
              <w:t xml:space="preserve"> big numbers: “When in math class have you ever gotten smaller numbers out of big numbers?” </w:t>
            </w:r>
            <w:r w:rsidDel="00000000" w:rsidR="00000000" w:rsidRPr="00000000">
              <w:rPr>
                <w:rFonts w:ascii="Arial" w:cs="Arial" w:eastAsia="Arial" w:hAnsi="Arial"/>
                <w:i w:val="1"/>
                <w:sz w:val="20"/>
                <w:szCs w:val="20"/>
                <w:rtl w:val="0"/>
              </w:rPr>
              <w:t xml:space="preserve">(Examples: Decomposing ten-rods into units, division, subtracting on a number line)</w:t>
            </w:r>
            <w:r w:rsidDel="00000000" w:rsidR="00000000" w:rsidRPr="00000000">
              <w:rPr>
                <w:rtl w:val="0"/>
              </w:rPr>
            </w:r>
          </w:p>
          <w:p w:rsidR="00000000" w:rsidDel="00000000" w:rsidP="00000000" w:rsidRDefault="00000000" w:rsidRPr="00000000" w14:paraId="000000BD">
            <w:pPr>
              <w:numPr>
                <w:ilvl w:val="1"/>
                <w:numId w:val="1"/>
              </w:numPr>
              <w:spacing w:line="276" w:lineRule="auto"/>
              <w:ind w:left="1350" w:hanging="27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Explain</w:t>
            </w:r>
            <w:r w:rsidDel="00000000" w:rsidR="00000000" w:rsidRPr="00000000">
              <w:rPr>
                <w:rFonts w:ascii="Arial" w:cs="Arial" w:eastAsia="Arial" w:hAnsi="Arial"/>
                <w:sz w:val="20"/>
                <w:szCs w:val="20"/>
                <w:rtl w:val="0"/>
              </w:rPr>
              <w:t xml:space="preserve"> that progress trackers always require the user to add their incremental progress, but many trackers make it easier to add that progress by using repeated addition, or multiplication, in some form.</w:t>
            </w:r>
          </w:p>
          <w:p w:rsidR="00000000" w:rsidDel="00000000" w:rsidP="00000000" w:rsidRDefault="00000000" w:rsidRPr="00000000" w14:paraId="000000BE">
            <w:pPr>
              <w:numPr>
                <w:ilvl w:val="0"/>
                <w:numId w:val="1"/>
              </w:numPr>
              <w:spacing w:line="276" w:lineRule="auto"/>
              <w:ind w:left="90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Use the </w:t>
            </w:r>
            <w:r w:rsidDel="00000000" w:rsidR="00000000" w:rsidRPr="00000000">
              <w:rPr>
                <w:rFonts w:ascii="Arial" w:cs="Arial" w:eastAsia="Arial" w:hAnsi="Arial"/>
                <w:i w:val="1"/>
                <w:sz w:val="20"/>
                <w:szCs w:val="20"/>
                <w:rtl w:val="0"/>
              </w:rPr>
              <w:t xml:space="preserve">Progression of Math Visuals</w:t>
            </w:r>
            <w:r w:rsidDel="00000000" w:rsidR="00000000" w:rsidRPr="00000000">
              <w:rPr>
                <w:rFonts w:ascii="Arial" w:cs="Arial" w:eastAsia="Arial" w:hAnsi="Arial"/>
                <w:sz w:val="20"/>
                <w:szCs w:val="20"/>
                <w:rtl w:val="0"/>
              </w:rPr>
              <w:t xml:space="preserve"> handouts (slides 18 + 19 in student handouts) to highlight and provide an overview of the evolution from counting and adding one-at-a-time to repeat addition and multiplication.</w:t>
            </w:r>
          </w:p>
          <w:p w:rsidR="00000000" w:rsidDel="00000000" w:rsidP="00000000" w:rsidRDefault="00000000" w:rsidRPr="00000000" w14:paraId="000000BF">
            <w:pPr>
              <w:numPr>
                <w:ilvl w:val="1"/>
                <w:numId w:val="1"/>
              </w:numPr>
              <w:spacing w:line="276" w:lineRule="auto"/>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Direct students to look at the different structures of the models, then look at the progress trackers they found.</w:t>
            </w:r>
          </w:p>
          <w:p w:rsidR="00000000" w:rsidDel="00000000" w:rsidP="00000000" w:rsidRDefault="00000000" w:rsidRPr="00000000" w14:paraId="000000C0">
            <w:pPr>
              <w:numPr>
                <w:ilvl w:val="1"/>
                <w:numId w:val="1"/>
              </w:numPr>
              <w:spacing w:line="276" w:lineRule="auto"/>
              <w:ind w:left="144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Ask </w:t>
            </w:r>
            <w:r w:rsidDel="00000000" w:rsidR="00000000" w:rsidRPr="00000000">
              <w:rPr>
                <w:rFonts w:ascii="Arial" w:cs="Arial" w:eastAsia="Arial" w:hAnsi="Arial"/>
                <w:sz w:val="20"/>
                <w:szCs w:val="20"/>
                <w:rtl w:val="0"/>
              </w:rPr>
              <w:t xml:space="preserve">“What do we see here that we also see in these progress trackers? Which models from this handout are used? How are they being used?”</w:t>
            </w:r>
          </w:p>
          <w:p w:rsidR="00000000" w:rsidDel="00000000" w:rsidP="00000000" w:rsidRDefault="00000000" w:rsidRPr="00000000" w14:paraId="000000C1">
            <w:pPr>
              <w:numPr>
                <w:ilvl w:val="1"/>
                <w:numId w:val="1"/>
              </w:numPr>
              <w:spacing w:after="200" w:line="276" w:lineRule="auto"/>
              <w:ind w:left="144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Ask </w:t>
            </w:r>
            <w:r w:rsidDel="00000000" w:rsidR="00000000" w:rsidRPr="00000000">
              <w:rPr>
                <w:rFonts w:ascii="Arial" w:cs="Arial" w:eastAsia="Arial" w:hAnsi="Arial"/>
                <w:sz w:val="20"/>
                <w:szCs w:val="20"/>
                <w:rtl w:val="0"/>
              </w:rPr>
              <w:t xml:space="preserve">“Which of these structures could be used to provide the most structure?”</w:t>
            </w:r>
          </w:p>
          <w:p w:rsidR="00000000" w:rsidDel="00000000" w:rsidP="00000000" w:rsidRDefault="00000000" w:rsidRPr="00000000" w14:paraId="000000C2">
            <w:pPr>
              <w:spacing w:before="0" w:line="276" w:lineRule="auto"/>
              <w:ind w:left="0" w:firstLine="0"/>
              <w:rPr>
                <w:rFonts w:ascii="Arial" w:cs="Arial" w:eastAsia="Arial" w:hAnsi="Arial"/>
                <w:sz w:val="20"/>
                <w:szCs w:val="20"/>
              </w:rPr>
            </w:pPr>
            <w:r w:rsidDel="00000000" w:rsidR="00000000" w:rsidRPr="00000000">
              <w:rPr>
                <w:rFonts w:ascii="Arial" w:cs="Arial" w:eastAsia="Arial" w:hAnsi="Arial"/>
                <w:b w:val="1"/>
                <w:u w:val="single"/>
                <w:rtl w:val="0"/>
              </w:rPr>
              <w:t xml:space="preserve">Digital Literacy lesson activities</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sz w:val="20"/>
                <w:szCs w:val="20"/>
                <w:rtl w:val="0"/>
              </w:rPr>
              <w:t xml:space="preserve">(using Google Slides)</w:t>
            </w:r>
          </w:p>
          <w:p w:rsidR="00000000" w:rsidDel="00000000" w:rsidP="00000000" w:rsidRDefault="00000000" w:rsidRPr="00000000" w14:paraId="000000C3">
            <w:pPr>
              <w:numPr>
                <w:ilvl w:val="1"/>
                <w:numId w:val="11"/>
              </w:numPr>
              <w:spacing w:line="276" w:lineRule="auto"/>
              <w:ind w:left="360" w:hanging="360"/>
              <w:rPr>
                <w:sz w:val="20"/>
                <w:szCs w:val="20"/>
              </w:rPr>
            </w:pPr>
            <w:r w:rsidDel="00000000" w:rsidR="00000000" w:rsidRPr="00000000">
              <w:rPr>
                <w:rFonts w:ascii="Arial" w:cs="Arial" w:eastAsia="Arial" w:hAnsi="Arial"/>
                <w:b w:val="1"/>
                <w:sz w:val="20"/>
                <w:szCs w:val="20"/>
                <w:rtl w:val="0"/>
              </w:rPr>
              <w:t xml:space="preserve">DEMONSTRATE </w:t>
            </w:r>
            <w:r w:rsidDel="00000000" w:rsidR="00000000" w:rsidRPr="00000000">
              <w:rPr>
                <w:rFonts w:ascii="Arial" w:cs="Arial" w:eastAsia="Arial" w:hAnsi="Arial"/>
                <w:i w:val="1"/>
                <w:sz w:val="20"/>
                <w:szCs w:val="20"/>
                <w:rtl w:val="0"/>
              </w:rPr>
              <w:t xml:space="preserve">SLIDES: INTRO, TEXTBOXES, and IMAGES</w:t>
            </w:r>
            <w:r w:rsidDel="00000000" w:rsidR="00000000" w:rsidRPr="00000000">
              <w:rPr>
                <w:rFonts w:ascii="Arial" w:cs="Arial" w:eastAsia="Arial" w:hAnsi="Arial"/>
                <w:b w:val="1"/>
                <w:sz w:val="20"/>
                <w:szCs w:val="20"/>
                <w:rtl w:val="0"/>
              </w:rPr>
              <w:t xml:space="preserve"> [10 mins]</w:t>
            </w:r>
          </w:p>
          <w:p w:rsidR="00000000" w:rsidDel="00000000" w:rsidP="00000000" w:rsidRDefault="00000000" w:rsidRPr="00000000" w14:paraId="000000C4">
            <w:pPr>
              <w:numPr>
                <w:ilvl w:val="2"/>
                <w:numId w:val="11"/>
              </w:numPr>
              <w:spacing w:line="276" w:lineRule="auto"/>
              <w:ind w:left="900" w:hanging="360"/>
              <w:rPr>
                <w:sz w:val="20"/>
                <w:szCs w:val="20"/>
              </w:rPr>
            </w:pPr>
            <w:r w:rsidDel="00000000" w:rsidR="00000000" w:rsidRPr="00000000">
              <w:rPr>
                <w:rFonts w:ascii="Arial" w:cs="Arial" w:eastAsia="Arial" w:hAnsi="Arial"/>
                <w:b w:val="1"/>
                <w:sz w:val="20"/>
                <w:szCs w:val="20"/>
                <w:rtl w:val="0"/>
              </w:rPr>
              <w:t xml:space="preserve">Show</w:t>
            </w:r>
            <w:r w:rsidDel="00000000" w:rsidR="00000000" w:rsidRPr="00000000">
              <w:rPr>
                <w:rFonts w:ascii="Arial" w:cs="Arial" w:eastAsia="Arial" w:hAnsi="Arial"/>
                <w:sz w:val="20"/>
                <w:szCs w:val="20"/>
                <w:rtl w:val="0"/>
              </w:rPr>
              <w:t xml:space="preserve"> how to find their slide using the </w:t>
            </w:r>
            <w:r w:rsidDel="00000000" w:rsidR="00000000" w:rsidRPr="00000000">
              <w:rPr>
                <w:rFonts w:ascii="Arial" w:cs="Arial" w:eastAsia="Arial" w:hAnsi="Arial"/>
                <w:b w:val="1"/>
                <w:sz w:val="20"/>
                <w:szCs w:val="20"/>
                <w:rtl w:val="0"/>
              </w:rPr>
              <w:t xml:space="preserve">slide panel</w:t>
            </w:r>
          </w:p>
          <w:p w:rsidR="00000000" w:rsidDel="00000000" w:rsidP="00000000" w:rsidRDefault="00000000" w:rsidRPr="00000000" w14:paraId="000000C5">
            <w:pPr>
              <w:numPr>
                <w:ilvl w:val="2"/>
                <w:numId w:val="11"/>
              </w:numPr>
              <w:spacing w:line="276" w:lineRule="auto"/>
              <w:ind w:left="900" w:hanging="360"/>
              <w:rPr>
                <w:sz w:val="20"/>
                <w:szCs w:val="20"/>
              </w:rPr>
            </w:pPr>
            <w:r w:rsidDel="00000000" w:rsidR="00000000" w:rsidRPr="00000000">
              <w:rPr>
                <w:rFonts w:ascii="Arial" w:cs="Arial" w:eastAsia="Arial" w:hAnsi="Arial"/>
                <w:b w:val="1"/>
                <w:sz w:val="20"/>
                <w:szCs w:val="20"/>
                <w:rtl w:val="0"/>
              </w:rPr>
              <w:t xml:space="preserve">Show</w:t>
            </w:r>
            <w:r w:rsidDel="00000000" w:rsidR="00000000" w:rsidRPr="00000000">
              <w:rPr>
                <w:rFonts w:ascii="Arial" w:cs="Arial" w:eastAsia="Arial" w:hAnsi="Arial"/>
                <w:sz w:val="20"/>
                <w:szCs w:val="20"/>
                <w:rtl w:val="0"/>
              </w:rPr>
              <w:t xml:space="preserve"> how to </w:t>
            </w:r>
            <w:r w:rsidDel="00000000" w:rsidR="00000000" w:rsidRPr="00000000">
              <w:rPr>
                <w:rFonts w:ascii="Arial" w:cs="Arial" w:eastAsia="Arial" w:hAnsi="Arial"/>
                <w:b w:val="1"/>
                <w:sz w:val="20"/>
                <w:szCs w:val="20"/>
                <w:rtl w:val="0"/>
              </w:rPr>
              <w:t xml:space="preserve">create textboxes</w:t>
            </w:r>
            <w:r w:rsidDel="00000000" w:rsidR="00000000" w:rsidRPr="00000000">
              <w:rPr>
                <w:rFonts w:ascii="Arial" w:cs="Arial" w:eastAsia="Arial" w:hAnsi="Arial"/>
                <w:sz w:val="20"/>
                <w:szCs w:val="20"/>
                <w:rtl w:val="0"/>
              </w:rPr>
              <w:t xml:space="preserve"> and </w:t>
            </w:r>
            <w:r w:rsidDel="00000000" w:rsidR="00000000" w:rsidRPr="00000000">
              <w:rPr>
                <w:rFonts w:ascii="Arial" w:cs="Arial" w:eastAsia="Arial" w:hAnsi="Arial"/>
                <w:b w:val="1"/>
                <w:sz w:val="20"/>
                <w:szCs w:val="20"/>
                <w:rtl w:val="0"/>
              </w:rPr>
              <w:t xml:space="preserve">add images:</w:t>
            </w:r>
          </w:p>
          <w:p w:rsidR="00000000" w:rsidDel="00000000" w:rsidP="00000000" w:rsidRDefault="00000000" w:rsidRPr="00000000" w14:paraId="000000C6">
            <w:pPr>
              <w:spacing w:after="0" w:before="0" w:line="240" w:lineRule="auto"/>
              <w:ind w:left="10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w:t>
            </w:r>
            <w:r w:rsidDel="00000000" w:rsidR="00000000" w:rsidRPr="00000000">
              <w:rPr>
                <w:rFonts w:ascii="Arial" w:cs="Arial" w:eastAsia="Arial" w:hAnsi="Arial"/>
                <w:sz w:val="14"/>
                <w:szCs w:val="14"/>
                <w:rtl w:val="0"/>
              </w:rPr>
              <w:t xml:space="preserve">  </w:t>
              <w:tab/>
            </w:r>
            <w:r w:rsidDel="00000000" w:rsidR="00000000" w:rsidRPr="00000000">
              <w:rPr>
                <w:rFonts w:ascii="Arial" w:cs="Arial" w:eastAsia="Arial" w:hAnsi="Arial"/>
                <w:sz w:val="20"/>
                <w:szCs w:val="20"/>
                <w:rtl w:val="0"/>
              </w:rPr>
              <w:t xml:space="preserve">Inserting and formatting a textbox</w:t>
            </w:r>
          </w:p>
          <w:p w:rsidR="00000000" w:rsidDel="00000000" w:rsidP="00000000" w:rsidRDefault="00000000" w:rsidRPr="00000000" w14:paraId="000000C7">
            <w:pPr>
              <w:spacing w:after="0" w:before="0" w:line="240" w:lineRule="auto"/>
              <w:ind w:left="10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ii)</w:t>
            </w:r>
            <w:r w:rsidDel="00000000" w:rsidR="00000000" w:rsidRPr="00000000">
              <w:rPr>
                <w:rFonts w:ascii="Arial" w:cs="Arial" w:eastAsia="Arial" w:hAnsi="Arial"/>
                <w:sz w:val="14"/>
                <w:szCs w:val="14"/>
                <w:rtl w:val="0"/>
              </w:rPr>
              <w:t xml:space="preserve"> </w:t>
              <w:tab/>
            </w:r>
            <w:r w:rsidDel="00000000" w:rsidR="00000000" w:rsidRPr="00000000">
              <w:rPr>
                <w:rFonts w:ascii="Arial" w:cs="Arial" w:eastAsia="Arial" w:hAnsi="Arial"/>
                <w:sz w:val="20"/>
                <w:szCs w:val="20"/>
                <w:rtl w:val="0"/>
              </w:rPr>
              <w:t xml:space="preserve">Typing into a textbox</w:t>
            </w:r>
          </w:p>
          <w:p w:rsidR="00000000" w:rsidDel="00000000" w:rsidP="00000000" w:rsidRDefault="00000000" w:rsidRPr="00000000" w14:paraId="000000C8">
            <w:pPr>
              <w:spacing w:after="0" w:before="0" w:line="240" w:lineRule="auto"/>
              <w:ind w:left="10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iii)</w:t>
            </w:r>
            <w:r w:rsidDel="00000000" w:rsidR="00000000" w:rsidRPr="00000000">
              <w:rPr>
                <w:rFonts w:ascii="Arial" w:cs="Arial" w:eastAsia="Arial" w:hAnsi="Arial"/>
                <w:sz w:val="14"/>
                <w:szCs w:val="14"/>
                <w:rtl w:val="0"/>
              </w:rPr>
              <w:tab/>
            </w:r>
            <w:r w:rsidDel="00000000" w:rsidR="00000000" w:rsidRPr="00000000">
              <w:rPr>
                <w:rFonts w:ascii="Arial" w:cs="Arial" w:eastAsia="Arial" w:hAnsi="Arial"/>
                <w:sz w:val="20"/>
                <w:szCs w:val="20"/>
                <w:rtl w:val="0"/>
              </w:rPr>
              <w:t xml:space="preserve">Repositioning textbox</w:t>
            </w:r>
          </w:p>
          <w:p w:rsidR="00000000" w:rsidDel="00000000" w:rsidP="00000000" w:rsidRDefault="00000000" w:rsidRPr="00000000" w14:paraId="000000C9">
            <w:pPr>
              <w:spacing w:after="0" w:before="0" w:line="240" w:lineRule="auto"/>
              <w:ind w:left="10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iv)</w:t>
            </w:r>
            <w:r w:rsidDel="00000000" w:rsidR="00000000" w:rsidRPr="00000000">
              <w:rPr>
                <w:rFonts w:ascii="Arial" w:cs="Arial" w:eastAsia="Arial" w:hAnsi="Arial"/>
                <w:sz w:val="14"/>
                <w:szCs w:val="14"/>
                <w:rtl w:val="0"/>
              </w:rPr>
              <w:t xml:space="preserve">   </w:t>
            </w:r>
            <w:r w:rsidDel="00000000" w:rsidR="00000000" w:rsidRPr="00000000">
              <w:rPr>
                <w:rFonts w:ascii="Arial" w:cs="Arial" w:eastAsia="Arial" w:hAnsi="Arial"/>
                <w:sz w:val="20"/>
                <w:szCs w:val="20"/>
                <w:rtl w:val="0"/>
              </w:rPr>
              <w:t xml:space="preserve">Inserting an image, through Slides’ web search feature</w:t>
            </w:r>
          </w:p>
          <w:p w:rsidR="00000000" w:rsidDel="00000000" w:rsidP="00000000" w:rsidRDefault="00000000" w:rsidRPr="00000000" w14:paraId="000000CA">
            <w:pPr>
              <w:spacing w:after="0" w:before="0" w:line="240" w:lineRule="auto"/>
              <w:ind w:left="10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v)</w:t>
            </w:r>
            <w:r w:rsidDel="00000000" w:rsidR="00000000" w:rsidRPr="00000000">
              <w:rPr>
                <w:rFonts w:ascii="Arial" w:cs="Arial" w:eastAsia="Arial" w:hAnsi="Arial"/>
                <w:sz w:val="14"/>
                <w:szCs w:val="14"/>
                <w:rtl w:val="0"/>
              </w:rPr>
              <w:tab/>
            </w:r>
            <w:r w:rsidDel="00000000" w:rsidR="00000000" w:rsidRPr="00000000">
              <w:rPr>
                <w:rFonts w:ascii="Arial" w:cs="Arial" w:eastAsia="Arial" w:hAnsi="Arial"/>
                <w:sz w:val="20"/>
                <w:szCs w:val="20"/>
                <w:rtl w:val="0"/>
              </w:rPr>
              <w:t xml:space="preserve">Resizing an image (show difference between using </w:t>
            </w:r>
            <w:r w:rsidDel="00000000" w:rsidR="00000000" w:rsidRPr="00000000">
              <w:rPr>
                <w:rFonts w:ascii="Arial" w:cs="Arial" w:eastAsia="Arial" w:hAnsi="Arial"/>
                <w:i w:val="1"/>
                <w:sz w:val="20"/>
                <w:szCs w:val="20"/>
                <w:rtl w:val="0"/>
              </w:rPr>
              <w:t xml:space="preserve">Shift</w:t>
            </w:r>
            <w:r w:rsidDel="00000000" w:rsidR="00000000" w:rsidRPr="00000000">
              <w:rPr>
                <w:rFonts w:ascii="Arial" w:cs="Arial" w:eastAsia="Arial" w:hAnsi="Arial"/>
                <w:sz w:val="20"/>
                <w:szCs w:val="20"/>
                <w:rtl w:val="0"/>
              </w:rPr>
              <w:t xml:space="preserve"> key and not using it)</w:t>
            </w:r>
          </w:p>
          <w:p w:rsidR="00000000" w:rsidDel="00000000" w:rsidP="00000000" w:rsidRDefault="00000000" w:rsidRPr="00000000" w14:paraId="000000CB">
            <w:pPr>
              <w:spacing w:after="0" w:before="0" w:line="240" w:lineRule="auto"/>
              <w:ind w:left="10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vi)</w:t>
            </w:r>
            <w:r w:rsidDel="00000000" w:rsidR="00000000" w:rsidRPr="00000000">
              <w:rPr>
                <w:rFonts w:ascii="Arial" w:cs="Arial" w:eastAsia="Arial" w:hAnsi="Arial"/>
                <w:sz w:val="14"/>
                <w:szCs w:val="14"/>
                <w:rtl w:val="0"/>
              </w:rPr>
              <w:t xml:space="preserve">   </w:t>
            </w:r>
            <w:r w:rsidDel="00000000" w:rsidR="00000000" w:rsidRPr="00000000">
              <w:rPr>
                <w:rFonts w:ascii="Arial" w:cs="Arial" w:eastAsia="Arial" w:hAnsi="Arial"/>
                <w:sz w:val="20"/>
                <w:szCs w:val="20"/>
                <w:rtl w:val="0"/>
              </w:rPr>
              <w:t xml:space="preserve">Duplicating image (</w:t>
            </w:r>
            <w:r w:rsidDel="00000000" w:rsidR="00000000" w:rsidRPr="00000000">
              <w:rPr>
                <w:rFonts w:ascii="Arial" w:cs="Arial" w:eastAsia="Arial" w:hAnsi="Arial"/>
                <w:i w:val="1"/>
                <w:sz w:val="20"/>
                <w:szCs w:val="20"/>
                <w:rtl w:val="0"/>
              </w:rPr>
              <w:t xml:space="preserve">copy + paste</w:t>
            </w:r>
            <w:r w:rsidDel="00000000" w:rsidR="00000000" w:rsidRPr="00000000">
              <w:rPr>
                <w:rFonts w:ascii="Arial" w:cs="Arial" w:eastAsia="Arial" w:hAnsi="Arial"/>
                <w:sz w:val="20"/>
                <w:szCs w:val="20"/>
                <w:rtl w:val="0"/>
              </w:rPr>
              <w:t xml:space="preserve"> OR </w:t>
            </w:r>
            <w:r w:rsidDel="00000000" w:rsidR="00000000" w:rsidRPr="00000000">
              <w:rPr>
                <w:rFonts w:ascii="Arial" w:cs="Arial" w:eastAsia="Arial" w:hAnsi="Arial"/>
                <w:i w:val="1"/>
                <w:sz w:val="20"/>
                <w:szCs w:val="20"/>
                <w:rtl w:val="0"/>
              </w:rPr>
              <w:t xml:space="preserve">Ctrl+D</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CC">
            <w:pPr>
              <w:spacing w:after="0" w:before="0" w:line="240" w:lineRule="auto"/>
              <w:ind w:left="10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vii)</w:t>
            </w:r>
            <w:r w:rsidDel="00000000" w:rsidR="00000000" w:rsidRPr="00000000">
              <w:rPr>
                <w:rFonts w:ascii="Arial" w:cs="Arial" w:eastAsia="Arial" w:hAnsi="Arial"/>
                <w:sz w:val="14"/>
                <w:szCs w:val="14"/>
                <w:rtl w:val="0"/>
              </w:rPr>
              <w:t xml:space="preserve">  </w:t>
            </w:r>
            <w:r w:rsidDel="00000000" w:rsidR="00000000" w:rsidRPr="00000000">
              <w:rPr>
                <w:rFonts w:ascii="Arial" w:cs="Arial" w:eastAsia="Arial" w:hAnsi="Arial"/>
                <w:sz w:val="20"/>
                <w:szCs w:val="20"/>
                <w:rtl w:val="0"/>
              </w:rPr>
              <w:t xml:space="preserve">Aligning and distributing the image</w:t>
            </w:r>
          </w:p>
          <w:p w:rsidR="00000000" w:rsidDel="00000000" w:rsidP="00000000" w:rsidRDefault="00000000" w:rsidRPr="00000000" w14:paraId="000000CD">
            <w:pPr>
              <w:numPr>
                <w:ilvl w:val="2"/>
                <w:numId w:val="11"/>
              </w:numPr>
              <w:ind w:left="900" w:hanging="360"/>
              <w:rPr>
                <w:b w:val="1"/>
                <w:sz w:val="20"/>
                <w:szCs w:val="20"/>
              </w:rPr>
            </w:pPr>
            <w:r w:rsidDel="00000000" w:rsidR="00000000" w:rsidRPr="00000000">
              <w:rPr>
                <w:rFonts w:ascii="Arial" w:cs="Arial" w:eastAsia="Arial" w:hAnsi="Arial"/>
                <w:b w:val="1"/>
                <w:sz w:val="20"/>
                <w:szCs w:val="20"/>
                <w:rtl w:val="0"/>
              </w:rPr>
              <w:t xml:space="preserve">Assess: </w:t>
            </w:r>
            <w:r w:rsidDel="00000000" w:rsidR="00000000" w:rsidRPr="00000000">
              <w:rPr>
                <w:rFonts w:ascii="Arial" w:cs="Arial" w:eastAsia="Arial" w:hAnsi="Arial"/>
                <w:sz w:val="20"/>
                <w:szCs w:val="20"/>
                <w:u w:val="single"/>
                <w:rtl w:val="0"/>
              </w:rPr>
              <w:t xml:space="preserve">Task 1: Textboxes &amp; Images</w:t>
            </w:r>
            <w:r w:rsidDel="00000000" w:rsidR="00000000" w:rsidRPr="00000000">
              <w:rPr>
                <w:rFonts w:ascii="Arial" w:cs="Arial" w:eastAsia="Arial" w:hAnsi="Arial"/>
                <w:sz w:val="20"/>
                <w:szCs w:val="20"/>
                <w:rtl w:val="0"/>
              </w:rPr>
              <w:t xml:space="preserve">: Save the Bunnies!</w:t>
            </w:r>
          </w:p>
          <w:p w:rsidR="00000000" w:rsidDel="00000000" w:rsidP="00000000" w:rsidRDefault="00000000" w:rsidRPr="00000000" w14:paraId="000000CE">
            <w:pPr>
              <w:numPr>
                <w:ilvl w:val="2"/>
                <w:numId w:val="11"/>
              </w:numPr>
              <w:ind w:left="900" w:hanging="360"/>
              <w:rPr>
                <w:b w:val="1"/>
                <w:sz w:val="20"/>
                <w:szCs w:val="20"/>
              </w:rPr>
            </w:pPr>
            <w:r w:rsidDel="00000000" w:rsidR="00000000" w:rsidRPr="00000000">
              <w:rPr>
                <w:rFonts w:ascii="Arial" w:cs="Arial" w:eastAsia="Arial" w:hAnsi="Arial"/>
                <w:b w:val="1"/>
                <w:sz w:val="20"/>
                <w:szCs w:val="20"/>
                <w:rtl w:val="0"/>
              </w:rPr>
              <w:t xml:space="preserve">Check in with students</w:t>
            </w:r>
          </w:p>
          <w:p w:rsidR="00000000" w:rsidDel="00000000" w:rsidP="00000000" w:rsidRDefault="00000000" w:rsidRPr="00000000" w14:paraId="000000CF">
            <w:pPr>
              <w:numPr>
                <w:ilvl w:val="3"/>
                <w:numId w:val="11"/>
              </w:numPr>
              <w:ind w:left="1440" w:hanging="270"/>
              <w:rPr>
                <w:sz w:val="20"/>
                <w:szCs w:val="20"/>
              </w:rPr>
            </w:pPr>
            <w:r w:rsidDel="00000000" w:rsidR="00000000" w:rsidRPr="00000000">
              <w:rPr>
                <w:rFonts w:ascii="Arial" w:cs="Arial" w:eastAsia="Arial" w:hAnsi="Arial"/>
                <w:sz w:val="20"/>
                <w:szCs w:val="20"/>
                <w:rtl w:val="0"/>
              </w:rPr>
              <w:t xml:space="preserve">Ask if they were able to complete the whole task</w:t>
            </w:r>
          </w:p>
          <w:p w:rsidR="00000000" w:rsidDel="00000000" w:rsidP="00000000" w:rsidRDefault="00000000" w:rsidRPr="00000000" w14:paraId="000000D0">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Listing one by one, ask if they were able to use each of the previous tasks taught (Steps a and b.i-b.vii)</w:t>
            </w:r>
          </w:p>
          <w:p w:rsidR="00000000" w:rsidDel="00000000" w:rsidP="00000000" w:rsidRDefault="00000000" w:rsidRPr="00000000" w14:paraId="000000D1">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Highlight any exemplary and extra-creative student work, letting those students answer any questions from others about how they accomplished their work.</w:t>
            </w:r>
          </w:p>
          <w:p w:rsidR="00000000" w:rsidDel="00000000" w:rsidP="00000000" w:rsidRDefault="00000000" w:rsidRPr="00000000" w14:paraId="000000D2">
            <w:pPr>
              <w:numPr>
                <w:ilvl w:val="1"/>
                <w:numId w:val="11"/>
              </w:numPr>
              <w:ind w:left="36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DEMONSTRATE</w:t>
            </w:r>
            <w:r w:rsidDel="00000000" w:rsidR="00000000" w:rsidRPr="00000000">
              <w:rPr>
                <w:rFonts w:ascii="Arial" w:cs="Arial" w:eastAsia="Arial" w:hAnsi="Arial"/>
                <w:sz w:val="20"/>
                <w:szCs w:val="20"/>
                <w:rtl w:val="0"/>
              </w:rPr>
              <w:t xml:space="preserve"> SLIDES: </w:t>
            </w:r>
            <w:r w:rsidDel="00000000" w:rsidR="00000000" w:rsidRPr="00000000">
              <w:rPr>
                <w:rFonts w:ascii="Arial" w:cs="Arial" w:eastAsia="Arial" w:hAnsi="Arial"/>
                <w:i w:val="1"/>
                <w:sz w:val="20"/>
                <w:szCs w:val="20"/>
                <w:rtl w:val="0"/>
              </w:rPr>
              <w:t xml:space="preserve">CREATING TABLES, ADDING and RESIZING SHAPES, ADDING and RESIZING LINES, DUPLICATING ITEMS, </w:t>
            </w:r>
            <w:r w:rsidDel="00000000" w:rsidR="00000000" w:rsidRPr="00000000">
              <w:rPr>
                <w:rFonts w:ascii="Arial" w:cs="Arial" w:eastAsia="Arial" w:hAnsi="Arial"/>
                <w:sz w:val="20"/>
                <w:szCs w:val="20"/>
                <w:rtl w:val="0"/>
              </w:rPr>
              <w:t xml:space="preserve">and</w:t>
            </w:r>
            <w:r w:rsidDel="00000000" w:rsidR="00000000" w:rsidRPr="00000000">
              <w:rPr>
                <w:rFonts w:ascii="Arial" w:cs="Arial" w:eastAsia="Arial" w:hAnsi="Arial"/>
                <w:i w:val="1"/>
                <w:sz w:val="20"/>
                <w:szCs w:val="20"/>
                <w:rtl w:val="0"/>
              </w:rPr>
              <w:t xml:space="preserve"> ALIGNING + DISTRIBUTING ITEMS</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sz w:val="20"/>
                <w:szCs w:val="20"/>
                <w:rtl w:val="0"/>
              </w:rPr>
              <w:t xml:space="preserve">[10 mins]</w:t>
            </w:r>
          </w:p>
          <w:p w:rsidR="00000000" w:rsidDel="00000000" w:rsidP="00000000" w:rsidRDefault="00000000" w:rsidRPr="00000000" w14:paraId="000000D3">
            <w:pPr>
              <w:numPr>
                <w:ilvl w:val="2"/>
                <w:numId w:val="11"/>
              </w:numPr>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Show</w:t>
            </w:r>
            <w:r w:rsidDel="00000000" w:rsidR="00000000" w:rsidRPr="00000000">
              <w:rPr>
                <w:rFonts w:ascii="Arial" w:cs="Arial" w:eastAsia="Arial" w:hAnsi="Arial"/>
                <w:sz w:val="20"/>
                <w:szCs w:val="20"/>
                <w:rtl w:val="0"/>
              </w:rPr>
              <w:t xml:space="preserve"> how to create and format tables</w:t>
            </w:r>
          </w:p>
          <w:p w:rsidR="00000000" w:rsidDel="00000000" w:rsidP="00000000" w:rsidRDefault="00000000" w:rsidRPr="00000000" w14:paraId="000000D4">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Inserting a table</w:t>
            </w:r>
          </w:p>
          <w:p w:rsidR="00000000" w:rsidDel="00000000" w:rsidP="00000000" w:rsidRDefault="00000000" w:rsidRPr="00000000" w14:paraId="000000D5">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Typing into table</w:t>
            </w:r>
          </w:p>
          <w:p w:rsidR="00000000" w:rsidDel="00000000" w:rsidP="00000000" w:rsidRDefault="00000000" w:rsidRPr="00000000" w14:paraId="000000D6">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Repositioning and resizing table</w:t>
            </w:r>
          </w:p>
          <w:p w:rsidR="00000000" w:rsidDel="00000000" w:rsidP="00000000" w:rsidRDefault="00000000" w:rsidRPr="00000000" w14:paraId="000000D7">
            <w:pPr>
              <w:numPr>
                <w:ilvl w:val="2"/>
                <w:numId w:val="11"/>
              </w:numPr>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Show</w:t>
            </w:r>
            <w:r w:rsidDel="00000000" w:rsidR="00000000" w:rsidRPr="00000000">
              <w:rPr>
                <w:rFonts w:ascii="Arial" w:cs="Arial" w:eastAsia="Arial" w:hAnsi="Arial"/>
                <w:sz w:val="20"/>
                <w:szCs w:val="20"/>
                <w:rtl w:val="0"/>
              </w:rPr>
              <w:t xml:space="preserve"> how to add and resize shapes and lines</w:t>
            </w:r>
          </w:p>
          <w:p w:rsidR="00000000" w:rsidDel="00000000" w:rsidP="00000000" w:rsidRDefault="00000000" w:rsidRPr="00000000" w14:paraId="000000D8">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Inserting a shape (stress importance of using Shift key to make a symmetrical shape)</w:t>
            </w:r>
          </w:p>
          <w:p w:rsidR="00000000" w:rsidDel="00000000" w:rsidP="00000000" w:rsidRDefault="00000000" w:rsidRPr="00000000" w14:paraId="000000D9">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Duplicating shape (copy + paste OR Ctrl+D)</w:t>
            </w:r>
          </w:p>
          <w:p w:rsidR="00000000" w:rsidDel="00000000" w:rsidP="00000000" w:rsidRDefault="00000000" w:rsidRPr="00000000" w14:paraId="000000DA">
            <w:pPr>
              <w:numPr>
                <w:ilvl w:val="3"/>
                <w:numId w:val="11"/>
              </w:numPr>
              <w:ind w:left="90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Inserting a line (explain that using Shift key makes straight lines)</w:t>
            </w:r>
          </w:p>
          <w:p w:rsidR="00000000" w:rsidDel="00000000" w:rsidP="00000000" w:rsidRDefault="00000000" w:rsidRPr="00000000" w14:paraId="000000DB">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Aligning and distributing the shapes and lines</w:t>
            </w:r>
          </w:p>
          <w:p w:rsidR="00000000" w:rsidDel="00000000" w:rsidP="00000000" w:rsidRDefault="00000000" w:rsidRPr="00000000" w14:paraId="000000DC">
            <w:pPr>
              <w:numPr>
                <w:ilvl w:val="2"/>
                <w:numId w:val="11"/>
              </w:numPr>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Assess</w:t>
            </w:r>
            <w:r w:rsidDel="00000000" w:rsidR="00000000" w:rsidRPr="00000000">
              <w:rPr>
                <w:rFonts w:ascii="Arial" w:cs="Arial" w:eastAsia="Arial" w:hAnsi="Arial"/>
                <w:sz w:val="20"/>
                <w:szCs w:val="20"/>
                <w:rtl w:val="0"/>
              </w:rPr>
              <w:t xml:space="preserve">: Task 2: Tables &amp; Shapes: Tic-Tac-Toe</w:t>
            </w:r>
          </w:p>
          <w:p w:rsidR="00000000" w:rsidDel="00000000" w:rsidP="00000000" w:rsidRDefault="00000000" w:rsidRPr="00000000" w14:paraId="000000DD">
            <w:pPr>
              <w:numPr>
                <w:ilvl w:val="2"/>
                <w:numId w:val="11"/>
              </w:numPr>
              <w:ind w:left="900" w:hanging="360"/>
              <w:rPr>
                <w:sz w:val="20"/>
                <w:szCs w:val="20"/>
              </w:rPr>
            </w:pPr>
            <w:r w:rsidDel="00000000" w:rsidR="00000000" w:rsidRPr="00000000">
              <w:rPr>
                <w:rFonts w:ascii="Arial" w:cs="Arial" w:eastAsia="Arial" w:hAnsi="Arial"/>
                <w:b w:val="1"/>
                <w:sz w:val="20"/>
                <w:szCs w:val="20"/>
                <w:rtl w:val="0"/>
              </w:rPr>
              <w:t xml:space="preserve">Check in with students</w:t>
            </w:r>
            <w:r w:rsidDel="00000000" w:rsidR="00000000" w:rsidRPr="00000000">
              <w:rPr>
                <w:rtl w:val="0"/>
              </w:rPr>
            </w:r>
          </w:p>
          <w:p w:rsidR="00000000" w:rsidDel="00000000" w:rsidP="00000000" w:rsidRDefault="00000000" w:rsidRPr="00000000" w14:paraId="000000DE">
            <w:pPr>
              <w:numPr>
                <w:ilvl w:val="3"/>
                <w:numId w:val="11"/>
              </w:numPr>
              <w:ind w:left="1440" w:hanging="270"/>
              <w:rPr>
                <w:sz w:val="20"/>
                <w:szCs w:val="20"/>
              </w:rPr>
            </w:pPr>
            <w:r w:rsidDel="00000000" w:rsidR="00000000" w:rsidRPr="00000000">
              <w:rPr>
                <w:rFonts w:ascii="Arial" w:cs="Arial" w:eastAsia="Arial" w:hAnsi="Arial"/>
                <w:sz w:val="20"/>
                <w:szCs w:val="20"/>
                <w:rtl w:val="0"/>
              </w:rPr>
              <w:t xml:space="preserve">Ask students for their feedback on the experience. What did they notice while doing this? What was easier for this task than for the last one?</w:t>
            </w:r>
          </w:p>
          <w:p w:rsidR="00000000" w:rsidDel="00000000" w:rsidP="00000000" w:rsidRDefault="00000000" w:rsidRPr="00000000" w14:paraId="000000DF">
            <w:pPr>
              <w:numPr>
                <w:ilvl w:val="3"/>
                <w:numId w:val="11"/>
              </w:numPr>
              <w:ind w:left="1440" w:hanging="270"/>
              <w:rPr>
                <w:sz w:val="20"/>
                <w:szCs w:val="20"/>
              </w:rPr>
            </w:pPr>
            <w:r w:rsidDel="00000000" w:rsidR="00000000" w:rsidRPr="00000000">
              <w:rPr>
                <w:rFonts w:ascii="Arial" w:cs="Arial" w:eastAsia="Arial" w:hAnsi="Arial"/>
                <w:sz w:val="20"/>
                <w:szCs w:val="20"/>
                <w:rtl w:val="0"/>
              </w:rPr>
              <w:t xml:space="preserve">Ask pairs if they were able to declare a winner (i.e.: Did they complete the task together?)</w:t>
            </w:r>
          </w:p>
          <w:p w:rsidR="00000000" w:rsidDel="00000000" w:rsidP="00000000" w:rsidRDefault="00000000" w:rsidRPr="00000000" w14:paraId="000000E0">
            <w:pPr>
              <w:numPr>
                <w:ilvl w:val="3"/>
                <w:numId w:val="11"/>
              </w:numPr>
              <w:ind w:left="1440" w:hanging="270"/>
              <w:rPr>
                <w:sz w:val="20"/>
                <w:szCs w:val="20"/>
              </w:rPr>
            </w:pPr>
            <w:r w:rsidDel="00000000" w:rsidR="00000000" w:rsidRPr="00000000">
              <w:rPr>
                <w:rFonts w:ascii="Arial" w:cs="Arial" w:eastAsia="Arial" w:hAnsi="Arial"/>
                <w:sz w:val="20"/>
                <w:szCs w:val="20"/>
                <w:rtl w:val="0"/>
              </w:rPr>
              <w:t xml:space="preserve">Ask students how they created their tokens, prompting for specifics (using the Ctrl+D keys? Copy/Paste? etc.)</w:t>
            </w:r>
          </w:p>
          <w:p w:rsidR="00000000" w:rsidDel="00000000" w:rsidP="00000000" w:rsidRDefault="00000000" w:rsidRPr="00000000" w14:paraId="000000E1">
            <w:pPr>
              <w:numPr>
                <w:ilvl w:val="3"/>
                <w:numId w:val="11"/>
              </w:numPr>
              <w:ind w:left="1440" w:hanging="270"/>
              <w:rPr>
                <w:sz w:val="20"/>
                <w:szCs w:val="20"/>
              </w:rPr>
            </w:pPr>
            <w:r w:rsidDel="00000000" w:rsidR="00000000" w:rsidRPr="00000000">
              <w:rPr>
                <w:rFonts w:ascii="Arial" w:cs="Arial" w:eastAsia="Arial" w:hAnsi="Arial"/>
                <w:sz w:val="20"/>
                <w:szCs w:val="20"/>
                <w:rtl w:val="0"/>
              </w:rPr>
              <w:t xml:space="preserve">Let students view others’ work, and ask and take questions about the experience.</w:t>
            </w:r>
          </w:p>
          <w:p w:rsidR="00000000" w:rsidDel="00000000" w:rsidP="00000000" w:rsidRDefault="00000000" w:rsidRPr="00000000" w14:paraId="000000E2">
            <w:pPr>
              <w:numPr>
                <w:ilvl w:val="1"/>
                <w:numId w:val="11"/>
              </w:numPr>
              <w:ind w:left="36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DEMONSTRATE</w:t>
            </w:r>
            <w:r w:rsidDel="00000000" w:rsidR="00000000" w:rsidRPr="00000000">
              <w:rPr>
                <w:rFonts w:ascii="Arial" w:cs="Arial" w:eastAsia="Arial" w:hAnsi="Arial"/>
                <w:sz w:val="20"/>
                <w:szCs w:val="20"/>
                <w:rtl w:val="0"/>
              </w:rPr>
              <w:t xml:space="preserve"> SLIDES: FORMATTING TEXT IN TEXTBOX and USING MATH SYMBOLS </w:t>
            </w:r>
            <w:r w:rsidDel="00000000" w:rsidR="00000000" w:rsidRPr="00000000">
              <w:rPr>
                <w:rFonts w:ascii="Arial" w:cs="Arial" w:eastAsia="Arial" w:hAnsi="Arial"/>
                <w:b w:val="1"/>
                <w:sz w:val="20"/>
                <w:szCs w:val="20"/>
                <w:rtl w:val="0"/>
              </w:rPr>
              <w:t xml:space="preserve">[10 mins]</w:t>
            </w:r>
          </w:p>
          <w:p w:rsidR="00000000" w:rsidDel="00000000" w:rsidP="00000000" w:rsidRDefault="00000000" w:rsidRPr="00000000" w14:paraId="000000E3">
            <w:pPr>
              <w:numPr>
                <w:ilvl w:val="2"/>
                <w:numId w:val="11"/>
              </w:numPr>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Show</w:t>
            </w:r>
            <w:r w:rsidDel="00000000" w:rsidR="00000000" w:rsidRPr="00000000">
              <w:rPr>
                <w:rFonts w:ascii="Arial" w:cs="Arial" w:eastAsia="Arial" w:hAnsi="Arial"/>
                <w:sz w:val="20"/>
                <w:szCs w:val="20"/>
                <w:rtl w:val="0"/>
              </w:rPr>
              <w:t xml:space="preserve"> students how to format text in a textbox</w:t>
            </w:r>
          </w:p>
          <w:p w:rsidR="00000000" w:rsidDel="00000000" w:rsidP="00000000" w:rsidRDefault="00000000" w:rsidRPr="00000000" w14:paraId="000000E4">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Aligning text</w:t>
            </w:r>
          </w:p>
          <w:p w:rsidR="00000000" w:rsidDel="00000000" w:rsidP="00000000" w:rsidRDefault="00000000" w:rsidRPr="00000000" w14:paraId="000000E5">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Changing the color, highlight, size, and font of the text</w:t>
            </w:r>
          </w:p>
          <w:p w:rsidR="00000000" w:rsidDel="00000000" w:rsidP="00000000" w:rsidRDefault="00000000" w:rsidRPr="00000000" w14:paraId="000000E6">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Editing certain words by clicking them, rather than using the backspace bar excessively</w:t>
            </w:r>
          </w:p>
          <w:p w:rsidR="00000000" w:rsidDel="00000000" w:rsidP="00000000" w:rsidRDefault="00000000" w:rsidRPr="00000000" w14:paraId="000000E7">
            <w:pPr>
              <w:numPr>
                <w:ilvl w:val="2"/>
                <w:numId w:val="11"/>
              </w:numPr>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Show</w:t>
            </w:r>
            <w:r w:rsidDel="00000000" w:rsidR="00000000" w:rsidRPr="00000000">
              <w:rPr>
                <w:rFonts w:ascii="Arial" w:cs="Arial" w:eastAsia="Arial" w:hAnsi="Arial"/>
                <w:sz w:val="20"/>
                <w:szCs w:val="20"/>
                <w:rtl w:val="0"/>
              </w:rPr>
              <w:t xml:space="preserve"> how to type “math” language:</w:t>
            </w:r>
          </w:p>
          <w:p w:rsidR="00000000" w:rsidDel="00000000" w:rsidP="00000000" w:rsidRDefault="00000000" w:rsidRPr="00000000" w14:paraId="000000E8">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Small ‘x’ = multiplication sign</w:t>
            </w:r>
          </w:p>
          <w:p w:rsidR="00000000" w:rsidDel="00000000" w:rsidP="00000000" w:rsidRDefault="00000000" w:rsidRPr="00000000" w14:paraId="000000E9">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 key creates the equal sign ‘=’ and, when pressing Shift simultaneously, the plus sign ‘+’</w:t>
            </w:r>
          </w:p>
          <w:p w:rsidR="00000000" w:rsidDel="00000000" w:rsidP="00000000" w:rsidRDefault="00000000" w:rsidRPr="00000000" w14:paraId="000000EA">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Underscore key to create blanks (unknown words or numbers)</w:t>
            </w:r>
          </w:p>
          <w:p w:rsidR="00000000" w:rsidDel="00000000" w:rsidP="00000000" w:rsidRDefault="00000000" w:rsidRPr="00000000" w14:paraId="000000EB">
            <w:pPr>
              <w:numPr>
                <w:ilvl w:val="2"/>
                <w:numId w:val="11"/>
              </w:numPr>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Assess:</w:t>
            </w:r>
            <w:r w:rsidDel="00000000" w:rsidR="00000000" w:rsidRPr="00000000">
              <w:rPr>
                <w:rFonts w:ascii="Arial" w:cs="Arial" w:eastAsia="Arial" w:hAnsi="Arial"/>
                <w:sz w:val="20"/>
                <w:szCs w:val="20"/>
                <w:rtl w:val="0"/>
              </w:rPr>
              <w:t xml:space="preserve"> Task 3 (Text creating and editing): Challenge a friend! </w:t>
            </w:r>
          </w:p>
          <w:p w:rsidR="00000000" w:rsidDel="00000000" w:rsidP="00000000" w:rsidRDefault="00000000" w:rsidRPr="00000000" w14:paraId="000000EC">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Set a timer for ~5 minutes for students to set up challenges</w:t>
            </w:r>
          </w:p>
          <w:p w:rsidR="00000000" w:rsidDel="00000000" w:rsidP="00000000" w:rsidRDefault="00000000" w:rsidRPr="00000000" w14:paraId="000000ED">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Reset timer for same ~4 minutes for solving challenges</w:t>
            </w:r>
          </w:p>
          <w:p w:rsidR="00000000" w:rsidDel="00000000" w:rsidP="00000000" w:rsidRDefault="00000000" w:rsidRPr="00000000" w14:paraId="000000EE">
            <w:pPr>
              <w:numPr>
                <w:ilvl w:val="2"/>
                <w:numId w:val="11"/>
              </w:numPr>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Check in</w:t>
            </w:r>
            <w:r w:rsidDel="00000000" w:rsidR="00000000" w:rsidRPr="00000000">
              <w:rPr>
                <w:rFonts w:ascii="Arial" w:cs="Arial" w:eastAsia="Arial" w:hAnsi="Arial"/>
                <w:sz w:val="20"/>
                <w:szCs w:val="20"/>
                <w:rtl w:val="0"/>
              </w:rPr>
              <w:t xml:space="preserve"> with students, ask students for their feedback on the whole Slides experience: </w:t>
            </w:r>
          </w:p>
          <w:p w:rsidR="00000000" w:rsidDel="00000000" w:rsidP="00000000" w:rsidRDefault="00000000" w:rsidRPr="00000000" w14:paraId="000000EF">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How was editing text on Google Slides similar to and different from using other text-based software?</w:t>
            </w:r>
          </w:p>
          <w:p w:rsidR="00000000" w:rsidDel="00000000" w:rsidP="00000000" w:rsidRDefault="00000000" w:rsidRPr="00000000" w14:paraId="000000F0">
            <w:pPr>
              <w:numPr>
                <w:ilvl w:val="3"/>
                <w:numId w:val="11"/>
              </w:numPr>
              <w:ind w:left="1440" w:hanging="27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What was most difficult? What are you starting to get better at?</w:t>
            </w:r>
          </w:p>
          <w:p w:rsidR="00000000" w:rsidDel="00000000" w:rsidP="00000000" w:rsidRDefault="00000000" w:rsidRPr="00000000" w14:paraId="000000F1">
            <w:pPr>
              <w:numPr>
                <w:ilvl w:val="1"/>
                <w:numId w:val="11"/>
              </w:numPr>
              <w:ind w:left="36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PRESENT </w:t>
            </w:r>
            <w:r w:rsidDel="00000000" w:rsidR="00000000" w:rsidRPr="00000000">
              <w:rPr>
                <w:rFonts w:ascii="Arial" w:cs="Arial" w:eastAsia="Arial" w:hAnsi="Arial"/>
                <w:sz w:val="20"/>
                <w:szCs w:val="20"/>
                <w:rtl w:val="0"/>
              </w:rPr>
              <w:t xml:space="preserve">PROGRESS TRACKER TEMPLATES + EXAMPLES </w:t>
            </w:r>
            <w:r w:rsidDel="00000000" w:rsidR="00000000" w:rsidRPr="00000000">
              <w:rPr>
                <w:rFonts w:ascii="Arial" w:cs="Arial" w:eastAsia="Arial" w:hAnsi="Arial"/>
                <w:b w:val="1"/>
                <w:sz w:val="20"/>
                <w:szCs w:val="20"/>
                <w:rtl w:val="0"/>
              </w:rPr>
              <w:t xml:space="preserve">[6 mins]</w:t>
            </w:r>
          </w:p>
          <w:p w:rsidR="00000000" w:rsidDel="00000000" w:rsidP="00000000" w:rsidRDefault="00000000" w:rsidRPr="00000000" w14:paraId="000000F2">
            <w:pPr>
              <w:numPr>
                <w:ilvl w:val="2"/>
                <w:numId w:val="11"/>
              </w:numPr>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Choose</w:t>
            </w:r>
            <w:r w:rsidDel="00000000" w:rsidR="00000000" w:rsidRPr="00000000">
              <w:rPr>
                <w:rFonts w:ascii="Arial" w:cs="Arial" w:eastAsia="Arial" w:hAnsi="Arial"/>
                <w:sz w:val="20"/>
                <w:szCs w:val="20"/>
                <w:rtl w:val="0"/>
              </w:rPr>
              <w:t xml:space="preserve"> three or four examples of trackers to look over with students (Accompanying slide deck contains originals as well as “polished” web-sourced examples)</w:t>
            </w:r>
          </w:p>
          <w:p w:rsidR="00000000" w:rsidDel="00000000" w:rsidP="00000000" w:rsidRDefault="00000000" w:rsidRPr="00000000" w14:paraId="000000F3">
            <w:pPr>
              <w:numPr>
                <w:ilvl w:val="2"/>
                <w:numId w:val="11"/>
              </w:numPr>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Ask</w:t>
            </w:r>
            <w:r w:rsidDel="00000000" w:rsidR="00000000" w:rsidRPr="00000000">
              <w:rPr>
                <w:rFonts w:ascii="Arial" w:cs="Arial" w:eastAsia="Arial" w:hAnsi="Arial"/>
                <w:sz w:val="20"/>
                <w:szCs w:val="20"/>
                <w:rtl w:val="0"/>
              </w:rPr>
              <w:t xml:space="preserve"> students to describe which Slides functions can create certain features (e.g.: the arrays, area models, equations, heading, icons)</w:t>
            </w:r>
          </w:p>
          <w:p w:rsidR="00000000" w:rsidDel="00000000" w:rsidP="00000000" w:rsidRDefault="00000000" w:rsidRPr="00000000" w14:paraId="000000F4">
            <w:pPr>
              <w:numPr>
                <w:ilvl w:val="2"/>
                <w:numId w:val="11"/>
              </w:numPr>
              <w:ind w:left="90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Conclude:</w:t>
            </w:r>
            <w:r w:rsidDel="00000000" w:rsidR="00000000" w:rsidRPr="00000000">
              <w:rPr>
                <w:rFonts w:ascii="Arial" w:cs="Arial" w:eastAsia="Arial" w:hAnsi="Arial"/>
                <w:sz w:val="20"/>
                <w:szCs w:val="20"/>
                <w:rtl w:val="0"/>
              </w:rPr>
              <w:t xml:space="preserve"> “Now that you have seen how to create the main features of a progress tracker and you know how to break down a large number into a series of smaller numbers, you are going to choose a goal for yourself to break down into smaller steps and you can visually represent the progress that you’re going to make toward that goal by making your own progress tracker.”</w:t>
            </w:r>
          </w:p>
          <w:p w:rsidR="00000000" w:rsidDel="00000000" w:rsidP="00000000" w:rsidRDefault="00000000" w:rsidRPr="00000000" w14:paraId="000000F5">
            <w:pPr>
              <w:numPr>
                <w:ilvl w:val="1"/>
                <w:numId w:val="11"/>
              </w:numPr>
              <w:ind w:left="36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INSTRUCT </w:t>
            </w:r>
            <w:r w:rsidDel="00000000" w:rsidR="00000000" w:rsidRPr="00000000">
              <w:rPr>
                <w:rFonts w:ascii="Arial" w:cs="Arial" w:eastAsia="Arial" w:hAnsi="Arial"/>
                <w:sz w:val="20"/>
                <w:szCs w:val="20"/>
                <w:rtl w:val="0"/>
              </w:rPr>
              <w:t xml:space="preserve">STUDENTS to fill out post-lesson reflection statements</w:t>
            </w:r>
          </w:p>
          <w:p w:rsidR="00000000" w:rsidDel="00000000" w:rsidP="00000000" w:rsidRDefault="00000000" w:rsidRPr="00000000" w14:paraId="000000F6">
            <w:pPr>
              <w:numPr>
                <w:ilvl w:val="1"/>
                <w:numId w:val="11"/>
              </w:numPr>
              <w:ind w:left="360" w:hanging="360"/>
              <w:rPr>
                <w:rFonts w:ascii="Arial" w:cs="Arial" w:eastAsia="Arial" w:hAnsi="Arial"/>
                <w:sz w:val="20"/>
                <w:szCs w:val="20"/>
                <w:u w:val="none"/>
              </w:rPr>
            </w:pPr>
            <w:r w:rsidDel="00000000" w:rsidR="00000000" w:rsidRPr="00000000">
              <w:rPr>
                <w:rFonts w:ascii="Arial" w:cs="Arial" w:eastAsia="Arial" w:hAnsi="Arial"/>
                <w:b w:val="1"/>
                <w:sz w:val="20"/>
                <w:szCs w:val="20"/>
                <w:rtl w:val="0"/>
              </w:rPr>
              <w:t xml:space="preserve">PROVIDE</w:t>
            </w:r>
            <w:r w:rsidDel="00000000" w:rsidR="00000000" w:rsidRPr="00000000">
              <w:rPr>
                <w:rFonts w:ascii="Arial" w:cs="Arial" w:eastAsia="Arial" w:hAnsi="Arial"/>
                <w:sz w:val="20"/>
                <w:szCs w:val="20"/>
                <w:rtl w:val="0"/>
              </w:rPr>
              <w:t xml:space="preserve"> CLARITY for students who do not feel comfortable moving forward with creating a goal-tracker</w:t>
            </w:r>
          </w:p>
        </w:tc>
      </w:tr>
      <w:tr>
        <w:trPr>
          <w:cantSplit w:val="0"/>
          <w:trHeight w:val="576" w:hRule="atLeast"/>
          <w:tblHeader w:val="0"/>
        </w:trPr>
        <w:tc>
          <w:tcPr>
            <w:gridSpan w:val="4"/>
            <w:shd w:fill="ebd3ea" w:val="clear"/>
          </w:tcPr>
          <w:p w:rsidR="00000000" w:rsidDel="00000000" w:rsidP="00000000" w:rsidRDefault="00000000" w:rsidRPr="00000000" w14:paraId="000000FA">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Explain below how you are including </w:t>
            </w:r>
            <w:hyperlink r:id="rId17">
              <w:r w:rsidDel="00000000" w:rsidR="00000000" w:rsidRPr="00000000">
                <w:rPr>
                  <w:rFonts w:ascii="Century Gothic" w:cs="Century Gothic" w:eastAsia="Century Gothic" w:hAnsi="Century Gothic"/>
                  <w:b w:val="1"/>
                  <w:color w:val="0563c1"/>
                  <w:sz w:val="20"/>
                  <w:szCs w:val="20"/>
                  <w:u w:val="single"/>
                  <w:rtl w:val="0"/>
                </w:rPr>
                <w:t xml:space="preserve">Multiple Means of Representation</w:t>
              </w:r>
            </w:hyperlink>
            <w:r w:rsidDel="00000000" w:rsidR="00000000" w:rsidRPr="00000000">
              <w:rPr>
                <w:rFonts w:ascii="Century Gothic" w:cs="Century Gothic" w:eastAsia="Century Gothic" w:hAnsi="Century Gothic"/>
                <w:b w:val="1"/>
                <w:sz w:val="20"/>
                <w:szCs w:val="20"/>
                <w:rtl w:val="0"/>
              </w:rPr>
              <w:t xml:space="preserve">:</w:t>
            </w:r>
          </w:p>
          <w:p w:rsidR="00000000" w:rsidDel="00000000" w:rsidP="00000000" w:rsidRDefault="00000000" w:rsidRPr="00000000" w14:paraId="000000FB">
            <w:pPr>
              <w:spacing w:after="120" w:before="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CHECKPOINT 2.1 - Clarify vocabulary and symbols</w:t>
              <w:br w:type="textWrapping"/>
            </w:r>
            <w:r w:rsidDel="00000000" w:rsidR="00000000" w:rsidRPr="00000000">
              <w:rPr>
                <w:rFonts w:ascii="Century Gothic" w:cs="Century Gothic" w:eastAsia="Century Gothic" w:hAnsi="Century Gothic"/>
                <w:sz w:val="20"/>
                <w:szCs w:val="20"/>
                <w:rtl w:val="0"/>
              </w:rPr>
              <w:t xml:space="preserve">Academic language is supported with vocabulary cards. Math typing symbols are taught and assessed during the digital literacy portion of the lesson.</w:t>
            </w:r>
          </w:p>
          <w:p w:rsidR="00000000" w:rsidDel="00000000" w:rsidP="00000000" w:rsidRDefault="00000000" w:rsidRPr="00000000" w14:paraId="000000FC">
            <w:pPr>
              <w:spacing w:before="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3.4 - Maximize transfer and generalization</w:t>
            </w:r>
          </w:p>
          <w:p w:rsidR="00000000" w:rsidDel="00000000" w:rsidP="00000000" w:rsidRDefault="00000000" w:rsidRPr="00000000" w14:paraId="000000FD">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sz w:val="20"/>
                <w:szCs w:val="20"/>
                <w:rtl w:val="0"/>
              </w:rPr>
              <w:t xml:space="preserve">There are many examples of how a student could apply the math and recreate the digital content creation to fit their own contexts. Each example of task-tracking can be customized to a personal, academic, parenting, or professional context, making it relevant and tangible to most adult learners.</w:t>
            </w: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125">
            <w:pPr>
              <w:ind w:left="0" w:firstLine="0"/>
              <w:jc w:val="center"/>
              <w:rPr>
                <w:rFonts w:ascii="Century Gothic" w:cs="Century Gothic" w:eastAsia="Century Gothic" w:hAnsi="Century Gothic"/>
                <w:b w:val="1"/>
                <w:u w:val="single"/>
              </w:rPr>
            </w:pPr>
            <w:r w:rsidDel="00000000" w:rsidR="00000000" w:rsidRPr="00000000">
              <w:rPr>
                <w:rFonts w:ascii="Century Gothic" w:cs="Century Gothic" w:eastAsia="Century Gothic" w:hAnsi="Century Gothic"/>
                <w:b w:val="1"/>
                <w:u w:val="single"/>
                <w:rtl w:val="0"/>
              </w:rPr>
              <w:t xml:space="preserve">PERFORMANCE TASKS</w:t>
            </w:r>
          </w:p>
          <w:p w:rsidR="00000000" w:rsidDel="00000000" w:rsidP="00000000" w:rsidRDefault="00000000" w:rsidRPr="00000000" w14:paraId="00000126">
            <w:pPr>
              <w:ind w:left="0"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DIGITAL LITERACY - Slides Tasks (examples provided on last slide)</w:t>
            </w:r>
          </w:p>
          <w:p w:rsidR="00000000" w:rsidDel="00000000" w:rsidP="00000000" w:rsidRDefault="00000000" w:rsidRPr="00000000" w14:paraId="00000127">
            <w:pPr>
              <w:ind w:left="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Task 1: Save the Bunnies! (Text boxes &amp; Images)</w:t>
            </w:r>
          </w:p>
          <w:p w:rsidR="00000000" w:rsidDel="00000000" w:rsidP="00000000" w:rsidRDefault="00000000" w:rsidRPr="00000000" w14:paraId="00000128">
            <w:pPr>
              <w:numPr>
                <w:ilvl w:val="0"/>
                <w:numId w:val="1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Goal: Create a box big enough to “house” four bunny images</w:t>
            </w:r>
          </w:p>
          <w:p w:rsidR="00000000" w:rsidDel="00000000" w:rsidP="00000000" w:rsidRDefault="00000000" w:rsidRPr="00000000" w14:paraId="00000129">
            <w:pPr>
              <w:numPr>
                <w:ilvl w:val="0"/>
                <w:numId w:val="12"/>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Objectives:</w:t>
            </w:r>
          </w:p>
          <w:p w:rsidR="00000000" w:rsidDel="00000000" w:rsidP="00000000" w:rsidRDefault="00000000" w:rsidRPr="00000000" w14:paraId="0000012A">
            <w:pPr>
              <w:numPr>
                <w:ilvl w:val="1"/>
                <w:numId w:val="12"/>
              </w:numPr>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Create a fenced yard by adding and formatting a text box to be big enough to hold four bunny images</w:t>
            </w:r>
          </w:p>
          <w:p w:rsidR="00000000" w:rsidDel="00000000" w:rsidP="00000000" w:rsidRDefault="00000000" w:rsidRPr="00000000" w14:paraId="0000012B">
            <w:pPr>
              <w:numPr>
                <w:ilvl w:val="1"/>
                <w:numId w:val="12"/>
              </w:numPr>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Find four bunny images and add to slide</w:t>
            </w:r>
          </w:p>
          <w:p w:rsidR="00000000" w:rsidDel="00000000" w:rsidP="00000000" w:rsidRDefault="00000000" w:rsidRPr="00000000" w14:paraId="0000012C">
            <w:pPr>
              <w:numPr>
                <w:ilvl w:val="1"/>
                <w:numId w:val="12"/>
              </w:numPr>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u w:val="single"/>
                <w:rtl w:val="0"/>
              </w:rPr>
              <w:t xml:space="preserve">Bonus points if the bunnies are similarly sized and/or sitting in straight rows!</w:t>
            </w:r>
          </w:p>
          <w:p w:rsidR="00000000" w:rsidDel="00000000" w:rsidP="00000000" w:rsidRDefault="00000000" w:rsidRPr="00000000" w14:paraId="0000012D">
            <w:pPr>
              <w:ind w:left="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Task 2: Tic-Tac-Toe! (Tables and shapes)</w:t>
            </w:r>
          </w:p>
          <w:p w:rsidR="00000000" w:rsidDel="00000000" w:rsidP="00000000" w:rsidRDefault="00000000" w:rsidRPr="00000000" w14:paraId="0000012E">
            <w:pPr>
              <w:numPr>
                <w:ilvl w:val="0"/>
                <w:numId w:val="6"/>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Goal: Create and play a game of Tic-Tac-Toe with a friend</w:t>
            </w:r>
          </w:p>
          <w:p w:rsidR="00000000" w:rsidDel="00000000" w:rsidP="00000000" w:rsidRDefault="00000000" w:rsidRPr="00000000" w14:paraId="0000012F">
            <w:pPr>
              <w:numPr>
                <w:ilvl w:val="0"/>
                <w:numId w:val="6"/>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Objectives:</w:t>
            </w:r>
          </w:p>
          <w:p w:rsidR="00000000" w:rsidDel="00000000" w:rsidP="00000000" w:rsidRDefault="00000000" w:rsidRPr="00000000" w14:paraId="00000130">
            <w:pPr>
              <w:numPr>
                <w:ilvl w:val="1"/>
                <w:numId w:val="6"/>
              </w:numPr>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Create a Tic-Tac-Toe grid using table or lines</w:t>
            </w:r>
          </w:p>
          <w:p w:rsidR="00000000" w:rsidDel="00000000" w:rsidP="00000000" w:rsidRDefault="00000000" w:rsidRPr="00000000" w14:paraId="00000131">
            <w:pPr>
              <w:numPr>
                <w:ilvl w:val="1"/>
                <w:numId w:val="6"/>
              </w:numPr>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Create your icons using one shape, duplicated up to five icons</w:t>
            </w:r>
          </w:p>
          <w:p w:rsidR="00000000" w:rsidDel="00000000" w:rsidP="00000000" w:rsidRDefault="00000000" w:rsidRPr="00000000" w14:paraId="00000132">
            <w:pPr>
              <w:numPr>
                <w:ilvl w:val="1"/>
                <w:numId w:val="6"/>
              </w:numPr>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Take turns placing icons in grid’s cells until one person gets three in a row</w:t>
            </w:r>
          </w:p>
          <w:p w:rsidR="00000000" w:rsidDel="00000000" w:rsidP="00000000" w:rsidRDefault="00000000" w:rsidRPr="00000000" w14:paraId="00000133">
            <w:pPr>
              <w:ind w:left="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Task 3 : Challenge a friend! (Text creating and editing)</w:t>
            </w:r>
          </w:p>
          <w:p w:rsidR="00000000" w:rsidDel="00000000" w:rsidP="00000000" w:rsidRDefault="00000000" w:rsidRPr="00000000" w14:paraId="00000134">
            <w:pPr>
              <w:numPr>
                <w:ilvl w:val="0"/>
                <w:numId w:val="5"/>
              </w:numPr>
              <w:ind w:left="72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Goal: Create a set of challenges for your buddy</w:t>
            </w:r>
          </w:p>
          <w:p w:rsidR="00000000" w:rsidDel="00000000" w:rsidP="00000000" w:rsidRDefault="00000000" w:rsidRPr="00000000" w14:paraId="00000135">
            <w:pPr>
              <w:numPr>
                <w:ilvl w:val="0"/>
                <w:numId w:val="5"/>
              </w:numPr>
              <w:ind w:left="72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Objectives: </w:t>
            </w:r>
          </w:p>
          <w:p w:rsidR="00000000" w:rsidDel="00000000" w:rsidP="00000000" w:rsidRDefault="00000000" w:rsidRPr="00000000" w14:paraId="00000136">
            <w:pPr>
              <w:numPr>
                <w:ilvl w:val="1"/>
                <w:numId w:val="5"/>
              </w:numPr>
              <w:ind w:left="144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Navigate to classmate’s slide</w:t>
            </w:r>
          </w:p>
          <w:p w:rsidR="00000000" w:rsidDel="00000000" w:rsidP="00000000" w:rsidRDefault="00000000" w:rsidRPr="00000000" w14:paraId="00000137">
            <w:pPr>
              <w:numPr>
                <w:ilvl w:val="1"/>
                <w:numId w:val="5"/>
              </w:numPr>
              <w:ind w:left="144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Using a textbox, write one sentence about goal-setting, but leave a blank for your classmate to fill in.</w:t>
            </w:r>
          </w:p>
          <w:p w:rsidR="00000000" w:rsidDel="00000000" w:rsidP="00000000" w:rsidRDefault="00000000" w:rsidRPr="00000000" w14:paraId="00000138">
            <w:pPr>
              <w:numPr>
                <w:ilvl w:val="1"/>
                <w:numId w:val="5"/>
              </w:numPr>
              <w:ind w:left="144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In the same textbox, write one math equation with a blank for a number or an operation (either side of the equality sign). </w:t>
            </w:r>
          </w:p>
          <w:p w:rsidR="00000000" w:rsidDel="00000000" w:rsidP="00000000" w:rsidRDefault="00000000" w:rsidRPr="00000000" w14:paraId="00000139">
            <w:pPr>
              <w:numPr>
                <w:ilvl w:val="1"/>
                <w:numId w:val="5"/>
              </w:numPr>
              <w:ind w:left="144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Using a second textbox, describe how your classmate must edit the text in it (e.g.: “bold, blue text”; “right aligned, Calibri font”).</w:t>
            </w: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13D">
            <w:pPr>
              <w:spacing w:after="100" w:before="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Explain how you are offering options for </w:t>
            </w:r>
            <w:hyperlink r:id="rId18">
              <w:r w:rsidDel="00000000" w:rsidR="00000000" w:rsidRPr="00000000">
                <w:rPr>
                  <w:rFonts w:ascii="Century Gothic" w:cs="Century Gothic" w:eastAsia="Century Gothic" w:hAnsi="Century Gothic"/>
                  <w:b w:val="1"/>
                  <w:color w:val="0563c1"/>
                  <w:sz w:val="20"/>
                  <w:szCs w:val="20"/>
                  <w:u w:val="single"/>
                  <w:rtl w:val="0"/>
                </w:rPr>
                <w:t xml:space="preserve">Multiple Means of Action &amp; Expression</w:t>
              </w:r>
            </w:hyperlink>
            <w:r w:rsidDel="00000000" w:rsidR="00000000" w:rsidRPr="00000000">
              <w:rPr>
                <w:rFonts w:ascii="Century Gothic" w:cs="Century Gothic" w:eastAsia="Century Gothic" w:hAnsi="Century Gothic"/>
                <w:b w:val="1"/>
                <w:sz w:val="20"/>
                <w:szCs w:val="20"/>
                <w:rtl w:val="0"/>
              </w:rPr>
              <w:t xml:space="preserve">:</w:t>
            </w:r>
          </w:p>
          <w:p w:rsidR="00000000" w:rsidDel="00000000" w:rsidP="00000000" w:rsidRDefault="00000000" w:rsidRPr="00000000" w14:paraId="0000013E">
            <w:pPr>
              <w:spacing w:after="0" w:before="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5.3 - Build fluencies with graduated levels of support for practice and performance</w:t>
            </w:r>
          </w:p>
          <w:p w:rsidR="00000000" w:rsidDel="00000000" w:rsidP="00000000" w:rsidRDefault="00000000" w:rsidRPr="00000000" w14:paraId="0000013F">
            <w:pPr>
              <w:spacing w:after="60" w:before="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Scaffolded activities to help students break down bigger numbers visually and kinesthetically, spanning multiple levels. Many sources and examples of trackers provided, along with explanations of the math behind it. </w:t>
            </w:r>
          </w:p>
          <w:p w:rsidR="00000000" w:rsidDel="00000000" w:rsidP="00000000" w:rsidRDefault="00000000" w:rsidRPr="00000000" w14:paraId="00000140">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6.2 - Support planning and strategy development</w:t>
            </w:r>
          </w:p>
          <w:p w:rsidR="00000000" w:rsidDel="00000000" w:rsidP="00000000" w:rsidRDefault="00000000" w:rsidRPr="00000000" w14:paraId="0000014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Students can choose which activity they want to pursue and quantify as well as the goal they want to focus on, the numbers to work with, and the math strategies to model.</w:t>
            </w:r>
          </w:p>
        </w:tc>
      </w:tr>
      <w:tr>
        <w:trPr>
          <w:cantSplit w:val="0"/>
          <w:trHeight w:val="710" w:hRule="atLeast"/>
          <w:tblHeader w:val="0"/>
        </w:trPr>
        <w:tc>
          <w:tcPr>
            <w:gridSpan w:val="4"/>
            <w:shd w:fill="ffffff" w:val="clear"/>
          </w:tcPr>
          <w:p w:rsidR="00000000" w:rsidDel="00000000" w:rsidP="00000000" w:rsidRDefault="00000000" w:rsidRPr="00000000" w14:paraId="00000145">
            <w:pPr>
              <w:spacing w:line="240" w:lineRule="auto"/>
              <w:rPr>
                <w:rFonts w:ascii="Arial" w:cs="Arial" w:eastAsia="Arial" w:hAnsi="Arial"/>
                <w:i w:val="1"/>
                <w:sz w:val="16"/>
                <w:szCs w:val="16"/>
                <w:u w:val="single"/>
              </w:rPr>
            </w:pPr>
            <w:r w:rsidDel="00000000" w:rsidR="00000000" w:rsidRPr="00000000">
              <w:rPr>
                <w:rFonts w:ascii="Century Gothic" w:cs="Century Gothic" w:eastAsia="Century Gothic" w:hAnsi="Century Gothic"/>
                <w:b w:val="1"/>
                <w:sz w:val="20"/>
                <w:szCs w:val="20"/>
                <w:u w:val="single"/>
                <w:rtl w:val="0"/>
              </w:rPr>
              <w:t xml:space="preserve">Lesson Notes:</w:t>
            </w:r>
            <w:r w:rsidDel="00000000" w:rsidR="00000000" w:rsidRPr="00000000">
              <w:rPr>
                <w:rtl w:val="0"/>
              </w:rPr>
            </w:r>
          </w:p>
          <w:p w:rsidR="00000000" w:rsidDel="00000000" w:rsidP="00000000" w:rsidRDefault="00000000" w:rsidRPr="00000000" w14:paraId="00000146">
            <w:pPr>
              <w:numPr>
                <w:ilvl w:val="0"/>
                <w:numId w:val="4"/>
              </w:numPr>
              <w:spacing w:after="0" w:afterAutospacing="0" w:line="240" w:lineRule="auto"/>
              <w:ind w:left="360" w:hanging="360"/>
              <w:rPr>
                <w:u w:val="none"/>
              </w:rPr>
            </w:pPr>
            <w:r w:rsidDel="00000000" w:rsidR="00000000" w:rsidRPr="00000000">
              <w:rPr>
                <w:rFonts w:ascii="Century Gothic" w:cs="Century Gothic" w:eastAsia="Century Gothic" w:hAnsi="Century Gothic"/>
                <w:sz w:val="20"/>
                <w:szCs w:val="20"/>
                <w:rtl w:val="0"/>
              </w:rPr>
              <w:t xml:space="preserve">Instructors are highly encouraged to find a handful of examples of progress trackers that would interest their specific student population.</w:t>
            </w:r>
          </w:p>
          <w:p w:rsidR="00000000" w:rsidDel="00000000" w:rsidP="00000000" w:rsidRDefault="00000000" w:rsidRPr="00000000" w14:paraId="00000147">
            <w:pPr>
              <w:numPr>
                <w:ilvl w:val="0"/>
                <w:numId w:val="4"/>
              </w:numPr>
              <w:spacing w:after="0" w:afterAutospacing="0" w:line="240" w:lineRule="auto"/>
              <w:ind w:left="360" w:hanging="360"/>
              <w:rPr>
                <w:u w:val="none"/>
              </w:rPr>
            </w:pPr>
            <w:r w:rsidDel="00000000" w:rsidR="00000000" w:rsidRPr="00000000">
              <w:rPr>
                <w:rFonts w:ascii="Century Gothic" w:cs="Century Gothic" w:eastAsia="Century Gothic" w:hAnsi="Century Gothic"/>
                <w:sz w:val="20"/>
                <w:szCs w:val="20"/>
                <w:rtl w:val="0"/>
              </w:rPr>
              <w:t xml:space="preserve">This lesson is a contextualized math and digital literacy lesson, created with the potential for adaptation. It can be used in multilevel classrooms, with ESL students, and within an array of adult basic education classrooms, including Bridge and Family Literacy.</w:t>
            </w:r>
          </w:p>
          <w:p w:rsidR="00000000" w:rsidDel="00000000" w:rsidP="00000000" w:rsidRDefault="00000000" w:rsidRPr="00000000" w14:paraId="00000148">
            <w:pPr>
              <w:numPr>
                <w:ilvl w:val="0"/>
                <w:numId w:val="4"/>
              </w:numPr>
              <w:spacing w:after="0" w:afterAutospacing="0" w:line="240" w:lineRule="auto"/>
              <w:ind w:left="36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sz w:val="20"/>
                <w:szCs w:val="20"/>
                <w:rtl w:val="0"/>
              </w:rPr>
              <w:t xml:space="preserve">The use of the slide deck provided for this lesson sequence is optional because these lessons were created to be usable within any library setting (or in any open computer lab), wherein there is often not a projector provided for whole-class instruction.</w:t>
            </w:r>
          </w:p>
          <w:p w:rsidR="00000000" w:rsidDel="00000000" w:rsidP="00000000" w:rsidRDefault="00000000" w:rsidRPr="00000000" w14:paraId="00000149">
            <w:pPr>
              <w:numPr>
                <w:ilvl w:val="0"/>
                <w:numId w:val="4"/>
              </w:numPr>
              <w:spacing w:after="60" w:line="240" w:lineRule="auto"/>
              <w:ind w:left="360" w:hanging="360"/>
              <w:rPr>
                <w:u w:val="none"/>
              </w:rPr>
            </w:pPr>
            <w:r w:rsidDel="00000000" w:rsidR="00000000" w:rsidRPr="00000000">
              <w:rPr>
                <w:rFonts w:ascii="Century Gothic" w:cs="Century Gothic" w:eastAsia="Century Gothic" w:hAnsi="Century Gothic"/>
                <w:sz w:val="20"/>
                <w:szCs w:val="20"/>
                <w:rtl w:val="0"/>
              </w:rPr>
              <w:t xml:space="preserve">In lieu of, or in addition to, the instructor’s demonstrations and direct instruction of Google Slides features, students can access GCF’s digital literacy lessons independently by either accessing the site directly or reading printed pages.</w:t>
            </w:r>
          </w:p>
          <w:p w:rsidR="00000000" w:rsidDel="00000000" w:rsidP="00000000" w:rsidRDefault="00000000" w:rsidRPr="00000000" w14:paraId="0000014A">
            <w:pPr>
              <w:spacing w:line="240" w:lineRule="auto"/>
              <w:rPr>
                <w:rFonts w:ascii="Arial" w:cs="Arial" w:eastAsia="Arial" w:hAnsi="Arial"/>
                <w:i w:val="1"/>
                <w:sz w:val="16"/>
                <w:szCs w:val="16"/>
                <w:u w:val="single"/>
              </w:rPr>
            </w:pPr>
            <w:r w:rsidDel="00000000" w:rsidR="00000000" w:rsidRPr="00000000">
              <w:rPr>
                <w:rFonts w:ascii="Century Gothic" w:cs="Century Gothic" w:eastAsia="Century Gothic" w:hAnsi="Century Gothic"/>
                <w:b w:val="1"/>
                <w:sz w:val="20"/>
                <w:szCs w:val="20"/>
                <w:u w:val="single"/>
                <w:rtl w:val="0"/>
              </w:rPr>
              <w:t xml:space="preserve">Activity Notes:</w:t>
            </w:r>
            <w:r w:rsidDel="00000000" w:rsidR="00000000" w:rsidRPr="00000000">
              <w:rPr>
                <w:rtl w:val="0"/>
              </w:rPr>
            </w:r>
          </w:p>
          <w:p w:rsidR="00000000" w:rsidDel="00000000" w:rsidP="00000000" w:rsidRDefault="00000000" w:rsidRPr="00000000" w14:paraId="0000014B">
            <w:pPr>
              <w:numPr>
                <w:ilvl w:val="0"/>
                <w:numId w:val="4"/>
              </w:numPr>
              <w:spacing w:after="60" w:line="240" w:lineRule="auto"/>
              <w:ind w:left="360" w:hanging="360"/>
            </w:pPr>
            <w:r w:rsidDel="00000000" w:rsidR="00000000" w:rsidRPr="00000000">
              <w:rPr>
                <w:rFonts w:ascii="Century Gothic" w:cs="Century Gothic" w:eastAsia="Century Gothic" w:hAnsi="Century Gothic"/>
                <w:sz w:val="20"/>
                <w:szCs w:val="20"/>
                <w:rtl w:val="0"/>
              </w:rPr>
              <w:t xml:space="preserve">The Blue Dots intro activity is provided mostly for students who need the extra scaffolding. Not all NRS 2 students need to be part of that group.</w:t>
            </w:r>
            <w:r w:rsidDel="00000000" w:rsidR="00000000" w:rsidRPr="00000000">
              <w:rPr>
                <w:rtl w:val="0"/>
              </w:rPr>
            </w:r>
          </w:p>
        </w:tc>
      </w:tr>
    </w:tbl>
    <w:p w:rsidR="00000000" w:rsidDel="00000000" w:rsidP="00000000" w:rsidRDefault="00000000" w:rsidRPr="00000000" w14:paraId="0000014F">
      <w:pPr>
        <w:rPr>
          <w:rFonts w:ascii="Century Gothic" w:cs="Century Gothic" w:eastAsia="Century Gothic" w:hAnsi="Century Gothic"/>
        </w:rPr>
      </w:pPr>
      <w:r w:rsidDel="00000000" w:rsidR="00000000" w:rsidRPr="00000000">
        <w:rPr>
          <w:rtl w:val="0"/>
        </w:rPr>
      </w:r>
    </w:p>
    <w:sectPr>
      <w:footerReference r:id="rId19" w:type="default"/>
      <w:pgSz w:h="15840" w:w="12240" w:orient="portrait"/>
      <w:pgMar w:bottom="1440" w:top="1440" w:left="1440" w:right="1440" w:header="72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Illinois Adult Education Professional Development Network</w:t>
    </w:r>
    <w:r w:rsidDel="00000000" w:rsidR="00000000" w:rsidRPr="00000000">
      <w:drawing>
        <wp:anchor allowOverlap="1" behindDoc="0" distB="0" distT="0" distL="114300" distR="114300" hidden="0" layoutInCell="1" locked="0" relativeHeight="0" simplePos="0">
          <wp:simplePos x="0" y="0"/>
          <wp:positionH relativeFrom="column">
            <wp:posOffset>-504824</wp:posOffset>
          </wp:positionH>
          <wp:positionV relativeFrom="paragraph">
            <wp:posOffset>20955</wp:posOffset>
          </wp:positionV>
          <wp:extent cx="877824" cy="310896"/>
          <wp:effectExtent b="0" l="0" r="0" t="0"/>
          <wp:wrapSquare wrapText="bothSides" distB="0" distT="0" distL="114300" distR="114300"/>
          <wp:docPr descr="https://mirrors.creativecommons.org/presskit/buttons/88x31/png/by-nc.png" id="2" name="image1.png"/>
          <a:graphic>
            <a:graphicData uri="http://schemas.openxmlformats.org/drawingml/2006/picture">
              <pic:pic>
                <pic:nvPicPr>
                  <pic:cNvPr descr="https://mirrors.creativecommons.org/presskit/buttons/88x31/png/by-nc.png" id="0" name="image1.png"/>
                  <pic:cNvPicPr preferRelativeResize="0"/>
                </pic:nvPicPr>
                <pic:blipFill>
                  <a:blip r:embed="rId1"/>
                  <a:srcRect b="0" l="0" r="0" t="0"/>
                  <a:stretch>
                    <a:fillRect/>
                  </a:stretch>
                </pic:blipFill>
                <pic:spPr>
                  <a:xfrm>
                    <a:off x="0" y="0"/>
                    <a:ext cx="877824" cy="310896"/>
                  </a:xfrm>
                  <a:prstGeom prst="rect"/>
                  <a:ln/>
                </pic:spPr>
              </pic:pic>
            </a:graphicData>
          </a:graphic>
        </wp:anchor>
      </w:drawing>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Revised January, 2022</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2"/>
      <w:numFmt w:val="upperLetter"/>
      <w:lvlText w:val="%1."/>
      <w:lvlJc w:val="left"/>
      <w:pPr>
        <w:ind w:left="99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upperLetter"/>
      <w:lvlText w:val="%1."/>
      <w:lvlJc w:val="left"/>
      <w:pPr>
        <w:ind w:left="99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5"/>
      <w:numFmt w:val="decimal"/>
      <w:lvlText w:val="%1."/>
      <w:lvlJc w:val="left"/>
      <w:pPr>
        <w:ind w:left="360" w:hanging="360"/>
      </w:pPr>
      <w:rPr>
        <w:rFonts w:ascii="Arial" w:cs="Arial" w:eastAsia="Arial" w:hAnsi="Arial"/>
        <w:b w:val="1"/>
        <w:sz w:val="20"/>
        <w:szCs w:val="20"/>
        <w:u w:val="none"/>
      </w:rPr>
    </w:lvl>
    <w:lvl w:ilvl="1">
      <w:start w:val="3"/>
      <w:numFmt w:val="lowerLetter"/>
      <w:lvlText w:val="%2."/>
      <w:lvlJc w:val="left"/>
      <w:pPr>
        <w:ind w:left="2160" w:hanging="360"/>
      </w:pPr>
      <w:rPr>
        <w:rFonts w:ascii="Arial" w:cs="Arial" w:eastAsia="Arial" w:hAnsi="Arial"/>
        <w:b w:val="0"/>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8"/>
      <w:numFmt w:val="decimal"/>
      <w:lvlText w:val="%1)"/>
      <w:lvlJc w:val="left"/>
      <w:pPr>
        <w:ind w:left="360" w:hanging="360"/>
      </w:pPr>
      <w:rPr>
        <w:rFonts w:ascii="Arial" w:cs="Arial" w:eastAsia="Arial" w:hAnsi="Arial"/>
        <w:b w:val="1"/>
        <w:u w:val="none"/>
      </w:rPr>
    </w:lvl>
    <w:lvl w:ilvl="1">
      <w:start w:val="7"/>
      <w:numFmt w:val="decimal"/>
      <w:lvlText w:val="%2)"/>
      <w:lvlJc w:val="left"/>
      <w:pPr>
        <w:ind w:left="1440" w:hanging="360"/>
      </w:pPr>
      <w:rPr>
        <w:rFonts w:ascii="Arial" w:cs="Arial" w:eastAsia="Arial" w:hAnsi="Arial"/>
        <w:b w:val="1"/>
        <w:u w:val="none"/>
      </w:rPr>
    </w:lvl>
    <w:lvl w:ilvl="2">
      <w:start w:val="1"/>
      <w:numFmt w:val="lowerLetter"/>
      <w:lvlText w:val="%3)"/>
      <w:lvlJc w:val="left"/>
      <w:pPr>
        <w:ind w:left="2160" w:hanging="360"/>
      </w:pPr>
      <w:rPr>
        <w:rFonts w:ascii="Arial" w:cs="Arial" w:eastAsia="Arial" w:hAnsi="Arial"/>
        <w:b w:val="0"/>
        <w:u w:val="none"/>
      </w:rPr>
    </w:lvl>
    <w:lvl w:ilvl="3">
      <w:start w:val="1"/>
      <w:numFmt w:val="lowerRoman"/>
      <w:lvlText w:val="%4)"/>
      <w:lvlJc w:val="right"/>
      <w:pPr>
        <w:ind w:left="1440" w:hanging="270"/>
      </w:pPr>
      <w:rPr>
        <w:rFonts w:ascii="Arial" w:cs="Arial" w:eastAsia="Arial" w:hAnsi="Arial"/>
        <w:b w:val="0"/>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1"/>
      <w:numFmt w:val="lowerLetter"/>
      <w:lvlText w:val="%2."/>
      <w:lvlJc w:val="left"/>
      <w:pPr>
        <w:ind w:left="990" w:hanging="360"/>
      </w:pPr>
      <w:rPr>
        <w:u w:val="none"/>
      </w:rPr>
    </w:lvl>
    <w:lvl w:ilvl="2">
      <w:start w:val="1"/>
      <w:numFmt w:val="lowerRoman"/>
      <w:lvlText w:val="%3."/>
      <w:lvlJc w:val="right"/>
      <w:pPr>
        <w:ind w:left="2160" w:hanging="360"/>
      </w:pPr>
      <w:rPr>
        <w:u w:val="none"/>
      </w:rPr>
    </w:lvl>
    <w:lvl w:ilvl="3">
      <w:start w:val="1"/>
      <w:numFmt w:val="upperLetter"/>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after="80" w:line="276" w:lineRule="auto"/>
      <w:ind w:left="990" w:right="1260" w:hanging="360"/>
    </w:pPr>
    <w:rPr>
      <w:rFonts w:ascii="Arial" w:cs="Arial" w:eastAsia="Arial" w:hAnsi="Arial"/>
      <w:b w:val="1"/>
      <w:sz w:val="21"/>
      <w:szCs w:val="21"/>
    </w:rPr>
  </w:style>
  <w:style w:type="paragraph" w:styleId="Heading4">
    <w:name w:val="heading 4"/>
    <w:basedOn w:val="Normal"/>
    <w:next w:val="Normal"/>
    <w:pPr>
      <w:keepNext w:val="1"/>
      <w:keepLines w:val="1"/>
      <w:spacing w:after="40" w:before="240" w:line="240" w:lineRule="auto"/>
    </w:pPr>
    <w:rPr>
      <w:rFonts w:ascii="Arial" w:cs="Arial" w:eastAsia="Arial" w:hAnsi="Arial"/>
      <w:b w:val="1"/>
      <w:sz w:val="20"/>
      <w:szCs w:val="20"/>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1" w:customStyle="1">
    <w:name w:val="Unresolved Mention1"/>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Header">
    <w:name w:val="header"/>
    <w:basedOn w:val="Normal"/>
    <w:link w:val="HeaderChar"/>
    <w:uiPriority w:val="99"/>
    <w:unhideWhenUsed w:val="1"/>
    <w:rsid w:val="00C02949"/>
    <w:pPr>
      <w:tabs>
        <w:tab w:val="center" w:pos="4680"/>
        <w:tab w:val="right" w:pos="9360"/>
      </w:tabs>
      <w:spacing w:after="0" w:line="240" w:lineRule="auto"/>
    </w:pPr>
  </w:style>
  <w:style w:type="character" w:styleId="HeaderChar" w:customStyle="1">
    <w:name w:val="Header Char"/>
    <w:basedOn w:val="DefaultParagraphFont"/>
    <w:link w:val="Header"/>
    <w:uiPriority w:val="99"/>
    <w:rsid w:val="00C02949"/>
  </w:style>
  <w:style w:type="paragraph" w:styleId="Footer">
    <w:name w:val="footer"/>
    <w:basedOn w:val="Normal"/>
    <w:link w:val="FooterChar"/>
    <w:uiPriority w:val="99"/>
    <w:unhideWhenUsed w:val="1"/>
    <w:rsid w:val="00C02949"/>
    <w:pPr>
      <w:tabs>
        <w:tab w:val="center" w:pos="4680"/>
        <w:tab w:val="right" w:pos="9360"/>
      </w:tabs>
      <w:spacing w:after="0" w:line="240" w:lineRule="auto"/>
    </w:pPr>
  </w:style>
  <w:style w:type="character" w:styleId="FooterChar" w:customStyle="1">
    <w:name w:val="Footer Char"/>
    <w:basedOn w:val="DefaultParagraphFont"/>
    <w:link w:val="Footer"/>
    <w:uiPriority w:val="99"/>
    <w:rsid w:val="00C0294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du.gcfglobal.org/en/googleslides/text-basics/1/" TargetMode="External"/><Relationship Id="rId10" Type="http://schemas.openxmlformats.org/officeDocument/2006/relationships/hyperlink" Target="https://edu.gcfglobal.org/en/googleslides/getting-started-with-your-presentation/1/" TargetMode="External"/><Relationship Id="rId13" Type="http://schemas.openxmlformats.org/officeDocument/2006/relationships/hyperlink" Target="https://edu.gcfglobal.org/en/googleslides/arranging-objects/1/" TargetMode="External"/><Relationship Id="rId12" Type="http://schemas.openxmlformats.org/officeDocument/2006/relationships/hyperlink" Target="https://edu.gcfglobal.org/en/googleslides/adding-pictures-and-shapes/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15" Type="http://schemas.openxmlformats.org/officeDocument/2006/relationships/hyperlink" Target="https://www.pinterest.com/search/pins/?q=goal%20tracker&amp;rs=typed" TargetMode="External"/><Relationship Id="rId14" Type="http://schemas.openxmlformats.org/officeDocument/2006/relationships/hyperlink" Target="https://www.etsy.com/ca/search?q=savings%20challenge" TargetMode="External"/><Relationship Id="rId17" Type="http://schemas.openxmlformats.org/officeDocument/2006/relationships/hyperlink" Target="https://udlguidelines.cast.org/representation" TargetMode="External"/><Relationship Id="rId16" Type="http://schemas.openxmlformats.org/officeDocument/2006/relationships/hyperlink" Target="https://icons8.com/"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yperlink" Target="https://udlguidelines.cast.org/action-expression" TargetMode="External"/><Relationship Id="rId7" Type="http://schemas.openxmlformats.org/officeDocument/2006/relationships/hyperlink" Target="http://www.excellenceinadulted.com/resources/abease-curriculum-project/" TargetMode="External"/><Relationship Id="rId8" Type="http://schemas.openxmlformats.org/officeDocument/2006/relationships/hyperlink" Target="https://www.illinoisworknet.com/DownloadPrint/ILEssentialEmployabilitySkills-Handout.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d8zU5juMgQnEsm0zU5XR1xU8HA==">AMUW2mU4wPLxxEPmbbntIWpg0fsc4xCijkq37CHT1bqIWhMev8JTnjeX86MBZ9Et+YC9NKlQ0AsRd+yqDC6z0igt57lBkl6LjUR8+ZjZJ3OCdjdXwflmhbyeeWSU+KLcLfXs7flEakj2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2022-01-20T11:26:00Z</dcterms:created>
  <dc:creator>CIAESC</dc:creator>
</cp:coreProperties>
</file>