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10080.0" w:type="dxa"/>
        <w:jc w:val="left"/>
        <w:tblInd w:w="-3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93"/>
        <w:gridCol w:w="2677"/>
        <w:gridCol w:w="2205"/>
        <w:gridCol w:w="3105"/>
        <w:tblGridChange w:id="0">
          <w:tblGrid>
            <w:gridCol w:w="2093"/>
            <w:gridCol w:w="2677"/>
            <w:gridCol w:w="2205"/>
            <w:gridCol w:w="3105"/>
          </w:tblGrid>
        </w:tblGridChange>
      </w:tblGrid>
      <w:tr>
        <w:trPr>
          <w:cantSplit w:val="0"/>
          <w:trHeight w:val="1152" w:hRule="atLeast"/>
          <w:tblHeader w:val="0"/>
        </w:trPr>
        <w:tc>
          <w:tcPr>
            <w:gridSpan w:val="3"/>
            <w:shd w:fill="d9d9d9" w:val="clear"/>
            <w:vAlign w:val="center"/>
          </w:tcPr>
          <w:p w:rsidR="00000000" w:rsidDel="00000000" w:rsidP="00000000" w:rsidRDefault="00000000" w:rsidRPr="00000000" w14:paraId="00000002">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Lesson Title</w:t>
            </w:r>
            <w:r w:rsidDel="00000000" w:rsidR="00000000" w:rsidRPr="00000000">
              <w:rPr>
                <w:rFonts w:ascii="Century Gothic" w:cs="Century Gothic" w:eastAsia="Century Gothic" w:hAnsi="Century Gothic"/>
                <w:sz w:val="24"/>
                <w:szCs w:val="24"/>
                <w:rtl w:val="0"/>
              </w:rPr>
              <w:t xml:space="preserve">: Set for Success: the language of goal setting</w:t>
            </w:r>
          </w:p>
          <w:p w:rsidR="00000000" w:rsidDel="00000000" w:rsidP="00000000" w:rsidRDefault="00000000" w:rsidRPr="00000000" w14:paraId="00000003">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Created by: </w:t>
            </w:r>
            <w:r w:rsidDel="00000000" w:rsidR="00000000" w:rsidRPr="00000000">
              <w:rPr>
                <w:rFonts w:ascii="Century Gothic" w:cs="Century Gothic" w:eastAsia="Century Gothic" w:hAnsi="Century Gothic"/>
                <w:sz w:val="24"/>
                <w:szCs w:val="24"/>
                <w:rtl w:val="0"/>
              </w:rPr>
              <w:t xml:space="preserve">Naomi Ramage</w:t>
            </w:r>
          </w:p>
        </w:tc>
        <w:tc>
          <w:tcPr>
            <w:shd w:fill="d9d9d9" w:val="clear"/>
            <w:vAlign w:val="center"/>
          </w:tcPr>
          <w:p w:rsidR="00000000" w:rsidDel="00000000" w:rsidP="00000000" w:rsidRDefault="00000000" w:rsidRPr="00000000" w14:paraId="00000006">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NRS Level of Lesson: </w:t>
            </w:r>
          </w:p>
          <w:p w:rsidR="00000000" w:rsidDel="00000000" w:rsidP="00000000" w:rsidRDefault="00000000" w:rsidRPr="00000000" w14:paraId="00000007">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3/4</w:t>
            </w:r>
          </w:p>
        </w:tc>
      </w:tr>
      <w:tr>
        <w:trPr>
          <w:cantSplit w:val="0"/>
          <w:trHeight w:val="288" w:hRule="atLeast"/>
          <w:tblHeader w:val="0"/>
        </w:trPr>
        <w:tc>
          <w:tcPr>
            <w:gridSpan w:val="4"/>
            <w:shd w:fill="d9d9d9" w:val="clear"/>
          </w:tcPr>
          <w:p w:rsidR="00000000" w:rsidDel="00000000" w:rsidP="00000000" w:rsidRDefault="00000000" w:rsidRPr="00000000" w14:paraId="00000008">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Intended Modality:</w:t>
            </w:r>
            <w:r w:rsidDel="00000000" w:rsidR="00000000" w:rsidRPr="00000000">
              <w:rPr>
                <w:rFonts w:ascii="Century Gothic" w:cs="Century Gothic" w:eastAsia="Century Gothic" w:hAnsi="Century Gothic"/>
                <w:sz w:val="24"/>
                <w:szCs w:val="24"/>
                <w:rtl w:val="0"/>
              </w:rPr>
              <w:t xml:space="preserve"> </w:t>
            </w:r>
            <w:r w:rsidDel="00000000" w:rsidR="00000000" w:rsidRPr="00000000">
              <w:rPr>
                <w:rFonts w:ascii="Century Gothic" w:cs="Century Gothic" w:eastAsia="Century Gothic" w:hAnsi="Century Gothic"/>
                <w:rtl w:val="0"/>
              </w:rPr>
              <w:t xml:space="preserve">(check all that apply)</w:t>
            </w:r>
            <w:r w:rsidDel="00000000" w:rsidR="00000000" w:rsidRPr="00000000">
              <w:rPr>
                <w:rtl w:val="0"/>
              </w:rPr>
            </w:r>
          </w:p>
          <w:p w:rsidR="00000000" w:rsidDel="00000000" w:rsidP="00000000" w:rsidRDefault="00000000" w:rsidRPr="00000000" w14:paraId="00000009">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32"/>
                <w:szCs w:val="32"/>
                <w:rtl w:val="0"/>
              </w:rPr>
              <w:t xml:space="preserve">√ </w:t>
            </w:r>
            <w:r w:rsidDel="00000000" w:rsidR="00000000" w:rsidRPr="00000000">
              <w:rPr>
                <w:rFonts w:ascii="Century Gothic" w:cs="Century Gothic" w:eastAsia="Century Gothic" w:hAnsi="Century Gothic"/>
                <w:rtl w:val="0"/>
              </w:rPr>
              <w:t xml:space="preserve">In-person         </w:t>
            </w: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Virtual              </w:t>
            </w: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Hybrid          </w:t>
            </w:r>
            <w:r w:rsidDel="00000000" w:rsidR="00000000" w:rsidRPr="00000000">
              <w:rPr>
                <w:rtl w:val="0"/>
              </w:rPr>
            </w:r>
          </w:p>
        </w:tc>
      </w:tr>
      <w:tr>
        <w:trPr>
          <w:cantSplit w:val="0"/>
          <w:trHeight w:val="288" w:hRule="atLeast"/>
          <w:tblHeader w:val="0"/>
        </w:trPr>
        <w:tc>
          <w:tcPr>
            <w:shd w:fill="d9d9d9" w:val="clear"/>
          </w:tcPr>
          <w:p w:rsidR="00000000" w:rsidDel="00000000" w:rsidP="00000000" w:rsidRDefault="00000000" w:rsidRPr="00000000" w14:paraId="0000000D">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Content Area(s)</w:t>
            </w:r>
          </w:p>
        </w:tc>
        <w:tc>
          <w:tcPr>
            <w:gridSpan w:val="3"/>
            <w:shd w:fill="d9d9d9" w:val="clear"/>
          </w:tcPr>
          <w:p w:rsidR="00000000" w:rsidDel="00000000" w:rsidP="00000000" w:rsidRDefault="00000000" w:rsidRPr="00000000" w14:paraId="0000000E">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Targeted </w:t>
            </w:r>
            <w:hyperlink r:id="rId7">
              <w:r w:rsidDel="00000000" w:rsidR="00000000" w:rsidRPr="00000000">
                <w:rPr>
                  <w:rFonts w:ascii="Century Gothic" w:cs="Century Gothic" w:eastAsia="Century Gothic" w:hAnsi="Century Gothic"/>
                  <w:b w:val="1"/>
                  <w:color w:val="0563c1"/>
                  <w:sz w:val="24"/>
                  <w:szCs w:val="24"/>
                  <w:u w:val="single"/>
                  <w:rtl w:val="0"/>
                </w:rPr>
                <w:t xml:space="preserve">IL ABE/ASE Content Standards</w:t>
              </w:r>
            </w:hyperlink>
            <w:r w:rsidDel="00000000" w:rsidR="00000000" w:rsidRPr="00000000">
              <w:rPr>
                <w:rFonts w:ascii="Century Gothic" w:cs="Century Gothic" w:eastAsia="Century Gothic" w:hAnsi="Century Gothic"/>
                <w:b w:val="1"/>
                <w:sz w:val="24"/>
                <w:szCs w:val="24"/>
                <w:rtl w:val="0"/>
              </w:rPr>
              <w:t xml:space="preserve"> </w:t>
            </w:r>
          </w:p>
        </w:tc>
      </w:tr>
      <w:tr>
        <w:trPr>
          <w:cantSplit w:val="0"/>
          <w:trHeight w:val="576" w:hRule="atLeast"/>
          <w:tblHeader w:val="0"/>
        </w:trPr>
        <w:tc>
          <w:tcPr>
            <w:vMerge w:val="restart"/>
          </w:tcPr>
          <w:p w:rsidR="00000000" w:rsidDel="00000000" w:rsidP="00000000" w:rsidRDefault="00000000" w:rsidRPr="00000000" w14:paraId="00000011">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rtl w:val="0"/>
              </w:rPr>
              <w:t xml:space="preserve">IL ABE/ASE LANGUAGE ARTS STANDARDS</w:t>
            </w:r>
            <w:r w:rsidDel="00000000" w:rsidR="00000000" w:rsidRPr="00000000">
              <w:rPr>
                <w:rtl w:val="0"/>
              </w:rPr>
            </w:r>
          </w:p>
        </w:tc>
        <w:tc>
          <w:tcPr>
            <w:gridSpan w:val="3"/>
          </w:tcPr>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1"/>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1"/>
                <w:i w:val="0"/>
                <w:smallCaps w:val="0"/>
                <w:strike w:val="0"/>
                <w:color w:val="000000"/>
                <w:sz w:val="20"/>
                <w:szCs w:val="20"/>
                <w:u w:val="none"/>
                <w:shd w:fill="auto" w:val="clear"/>
                <w:vertAlign w:val="baseline"/>
                <w:rtl w:val="0"/>
              </w:rPr>
              <w:t xml:space="preserve">KEY IDEAS AND DETAILS:</w:t>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1"/>
                <w:i w:val="0"/>
                <w:smallCaps w:val="0"/>
                <w:strike w:val="0"/>
                <w:color w:val="000000"/>
                <w:sz w:val="20"/>
                <w:szCs w:val="20"/>
                <w:u w:val="none"/>
                <w:shd w:fill="auto" w:val="clear"/>
                <w:vertAlign w:val="baseline"/>
                <w:rtl w:val="0"/>
              </w:rPr>
              <w:t xml:space="preserve">4.R.CI.1</w:t>
            </w: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 Determine a theme or central idea of a text and how it is conveyed through particular details and over the course of the text, including its relationship to supporting ideas; provide an objective summary of the text.</w:t>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a. Clarify understanding of non-fictional passages by creating outlines, graphic organizers, logical notes, summaries, or reports. </w:t>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1"/>
                <w:i w:val="0"/>
                <w:smallCaps w:val="0"/>
                <w:strike w:val="0"/>
                <w:color w:val="000000"/>
                <w:sz w:val="20"/>
                <w:szCs w:val="20"/>
                <w:u w:val="none"/>
                <w:shd w:fill="auto" w:val="clear"/>
                <w:vertAlign w:val="baseline"/>
                <w:rtl w:val="0"/>
              </w:rPr>
              <w:t xml:space="preserve">4.R.CI.9</w:t>
            </w: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 Integrate information presented in different media or formats (e.g., visually, quantitatively) as well as in words to develop a coherent understanding of a topic or issue.</w:t>
            </w:r>
          </w:p>
        </w:tc>
      </w:tr>
      <w:tr>
        <w:trPr>
          <w:cantSplit w:val="0"/>
          <w:trHeight w:val="485" w:hRule="atLeast"/>
          <w:tblHeader w:val="0"/>
        </w:trPr>
        <w:tc>
          <w:tcPr>
            <w:vMerge w:val="continue"/>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tl w:val="0"/>
              </w:rPr>
            </w:r>
          </w:p>
        </w:tc>
        <w:tc>
          <w:tcPr>
            <w:gridSpan w:val="3"/>
          </w:tcPr>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1"/>
                <w:i w:val="0"/>
                <w:smallCaps w:val="0"/>
                <w:strike w:val="0"/>
                <w:color w:val="000000"/>
                <w:sz w:val="20"/>
                <w:szCs w:val="20"/>
                <w:u w:val="none"/>
                <w:shd w:fill="auto" w:val="clear"/>
                <w:vertAlign w:val="baseline"/>
                <w:rtl w:val="0"/>
              </w:rPr>
              <w:t xml:space="preserve">4.W.VU.2</w:t>
            </w: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 Acquire and use accurately grade-appropriate general academic and domain-specific words and phrases; gather vocabulary knowledge when considering a word or phrase important to comprehension or expression.</w:t>
            </w:r>
          </w:p>
        </w:tc>
      </w:tr>
      <w:tr>
        <w:trPr>
          <w:cantSplit w:val="0"/>
          <w:trHeight w:val="467" w:hRule="atLeast"/>
          <w:tblHeader w:val="0"/>
        </w:trPr>
        <w:tc>
          <w:tcPr>
            <w:vMerge w:val="continue"/>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tl w:val="0"/>
              </w:rPr>
            </w:r>
          </w:p>
        </w:tc>
        <w:tc>
          <w:tcPr>
            <w:gridSpan w:val="3"/>
          </w:tcPr>
          <w:p w:rsidR="00000000" w:rsidDel="00000000" w:rsidP="00000000" w:rsidRDefault="00000000" w:rsidRPr="00000000" w14:paraId="0000001D">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4.S.CC.1</w:t>
            </w:r>
            <w:r w:rsidDel="00000000" w:rsidR="00000000" w:rsidRPr="00000000">
              <w:rPr>
                <w:rFonts w:ascii="Century Gothic" w:cs="Century Gothic" w:eastAsia="Century Gothic" w:hAnsi="Century Gothic"/>
                <w:sz w:val="20"/>
                <w:szCs w:val="20"/>
                <w:rtl w:val="0"/>
              </w:rPr>
              <w:t xml:space="preserve"> Engage effectively in a range of collaborative discussions (one-on-one, in groups, and teacher-led) with diverse partners on topics, texts, and issues appropriate to skill level, building on others’ ideas and expressing their own</w:t>
            </w:r>
          </w:p>
          <w:p w:rsidR="00000000" w:rsidDel="00000000" w:rsidP="00000000" w:rsidRDefault="00000000" w:rsidRPr="00000000" w14:paraId="0000001E">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clearly.</w:t>
            </w:r>
          </w:p>
          <w:p w:rsidR="00000000" w:rsidDel="00000000" w:rsidP="00000000" w:rsidRDefault="00000000" w:rsidRPr="00000000" w14:paraId="0000001F">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f. Review the key ideas expressed and demonstrate understanding of multiple perspectives through reflection and paraphrasing.</w:t>
            </w:r>
          </w:p>
          <w:p w:rsidR="00000000" w:rsidDel="00000000" w:rsidP="00000000" w:rsidRDefault="00000000" w:rsidRPr="00000000" w14:paraId="00000020">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g. Acknowledge new information expressed by others and, when warranted, modify their own views.</w:t>
            </w:r>
          </w:p>
          <w:p w:rsidR="00000000" w:rsidDel="00000000" w:rsidP="00000000" w:rsidRDefault="00000000" w:rsidRPr="00000000" w14:paraId="00000021">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4.S.PK.3</w:t>
            </w:r>
            <w:r w:rsidDel="00000000" w:rsidR="00000000" w:rsidRPr="00000000">
              <w:rPr>
                <w:rFonts w:ascii="Century Gothic" w:cs="Century Gothic" w:eastAsia="Century Gothic" w:hAnsi="Century Gothic"/>
                <w:sz w:val="20"/>
                <w:szCs w:val="20"/>
                <w:rtl w:val="0"/>
              </w:rPr>
              <w:t xml:space="preserve"> Present formal and informal speeches including discussion, information requests, interpretation, and persuasion.</w:t>
            </w:r>
          </w:p>
        </w:tc>
      </w:tr>
      <w:tr>
        <w:trPr>
          <w:cantSplit w:val="0"/>
          <w:trHeight w:val="467" w:hRule="atLeast"/>
          <w:tblHeader w:val="0"/>
        </w:trPr>
        <w:tc>
          <w:tcPr/>
          <w:p w:rsidR="00000000" w:rsidDel="00000000" w:rsidP="00000000" w:rsidRDefault="00000000" w:rsidRPr="00000000" w14:paraId="00000024">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rtl w:val="0"/>
              </w:rPr>
              <w:t xml:space="preserve">TECHNOLOGY SKILLS</w:t>
            </w:r>
            <w:r w:rsidDel="00000000" w:rsidR="00000000" w:rsidRPr="00000000">
              <w:rPr>
                <w:rtl w:val="0"/>
              </w:rPr>
            </w:r>
          </w:p>
        </w:tc>
        <w:tc>
          <w:tcPr>
            <w:gridSpan w:val="3"/>
          </w:tcPr>
          <w:p w:rsidR="00000000" w:rsidDel="00000000" w:rsidP="00000000" w:rsidRDefault="00000000" w:rsidRPr="00000000" w14:paraId="00000025">
            <w:pPr>
              <w:spacing w:line="240" w:lineRule="auto"/>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WORD PROCESSING - Basic</w:t>
            </w:r>
            <w:r w:rsidDel="00000000" w:rsidR="00000000" w:rsidRPr="00000000">
              <w:rPr>
                <w:rFonts w:ascii="Century Gothic" w:cs="Century Gothic" w:eastAsia="Century Gothic" w:hAnsi="Century Gothic"/>
                <w:sz w:val="20"/>
                <w:szCs w:val="20"/>
                <w:rtl w:val="0"/>
              </w:rPr>
              <w:t xml:space="preserve">:</w:t>
            </w:r>
            <w:r w:rsidDel="00000000" w:rsidR="00000000" w:rsidRPr="00000000">
              <w:rPr>
                <w:rtl w:val="0"/>
              </w:rPr>
            </w:r>
          </w:p>
          <w:p w:rsidR="00000000" w:rsidDel="00000000" w:rsidP="00000000" w:rsidRDefault="00000000" w:rsidRPr="00000000" w14:paraId="00000026">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Format – copy, paste, alignment, page setup, columns</w:t>
            </w:r>
          </w:p>
          <w:p w:rsidR="00000000" w:rsidDel="00000000" w:rsidP="00000000" w:rsidRDefault="00000000" w:rsidRPr="00000000" w14:paraId="00000027">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Insert – tables, graphics, pictures, artwork</w:t>
            </w:r>
          </w:p>
          <w:p w:rsidR="00000000" w:rsidDel="00000000" w:rsidP="00000000" w:rsidRDefault="00000000" w:rsidRPr="00000000" w14:paraId="00000028">
            <w:pPr>
              <w:spacing w:line="24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WORD PROCESSING - Intermediate</w:t>
            </w:r>
            <w:r w:rsidDel="00000000" w:rsidR="00000000" w:rsidRPr="00000000">
              <w:rPr>
                <w:rFonts w:ascii="Century Gothic" w:cs="Century Gothic" w:eastAsia="Century Gothic" w:hAnsi="Century Gothic"/>
                <w:sz w:val="20"/>
                <w:szCs w:val="20"/>
                <w:rtl w:val="0"/>
              </w:rPr>
              <w:t xml:space="preserve">:</w:t>
            </w:r>
          </w:p>
          <w:p w:rsidR="00000000" w:rsidDel="00000000" w:rsidP="00000000" w:rsidRDefault="00000000" w:rsidRPr="00000000" w14:paraId="00000029">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Create and Edit documents</w:t>
            </w:r>
          </w:p>
        </w:tc>
      </w:tr>
      <w:tr>
        <w:trPr>
          <w:cantSplit w:val="0"/>
          <w:trHeight w:val="332" w:hRule="atLeast"/>
          <w:tblHeader w:val="0"/>
        </w:trPr>
        <w:tc>
          <w:tcPr>
            <w:gridSpan w:val="4"/>
            <w:shd w:fill="d9d9d9" w:val="clear"/>
          </w:tcPr>
          <w:p w:rsidR="00000000" w:rsidDel="00000000" w:rsidP="00000000" w:rsidRDefault="00000000" w:rsidRPr="00000000" w14:paraId="0000002C">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Integrated </w:t>
            </w:r>
            <w:hyperlink r:id="rId8">
              <w:r w:rsidDel="00000000" w:rsidR="00000000" w:rsidRPr="00000000">
                <w:rPr>
                  <w:rFonts w:ascii="Century Gothic" w:cs="Century Gothic" w:eastAsia="Century Gothic" w:hAnsi="Century Gothic"/>
                  <w:b w:val="1"/>
                  <w:color w:val="0563c1"/>
                  <w:sz w:val="24"/>
                  <w:szCs w:val="24"/>
                  <w:u w:val="single"/>
                  <w:rtl w:val="0"/>
                </w:rPr>
                <w:t xml:space="preserve">Essential Employability Skills</w:t>
              </w:r>
            </w:hyperlink>
            <w:r w:rsidDel="00000000" w:rsidR="00000000" w:rsidRPr="00000000">
              <w:rPr>
                <w:rFonts w:ascii="Century Gothic" w:cs="Century Gothic" w:eastAsia="Century Gothic" w:hAnsi="Century Gothic"/>
                <w:b w:val="1"/>
                <w:sz w:val="24"/>
                <w:szCs w:val="24"/>
                <w:rtl w:val="0"/>
              </w:rPr>
              <w:t xml:space="preserve"> </w:t>
            </w:r>
          </w:p>
        </w:tc>
      </w:tr>
      <w:tr>
        <w:trPr>
          <w:cantSplit w:val="0"/>
          <w:trHeight w:val="258" w:hRule="atLeast"/>
          <w:tblHeader w:val="0"/>
        </w:trPr>
        <w:tc>
          <w:tcPr>
            <w:gridSpan w:val="2"/>
            <w:shd w:fill="ffffff" w:val="clear"/>
          </w:tcPr>
          <w:p w:rsidR="00000000" w:rsidDel="00000000" w:rsidP="00000000" w:rsidRDefault="00000000" w:rsidRPr="00000000" w14:paraId="00000030">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t>
            </w:r>
            <w:r w:rsidDel="00000000" w:rsidR="00000000" w:rsidRPr="00000000">
              <w:rPr>
                <w:rFonts w:ascii="Century Gothic" w:cs="Century Gothic" w:eastAsia="Century Gothic" w:hAnsi="Century Gothic"/>
                <w:b w:val="1"/>
                <w:sz w:val="20"/>
                <w:szCs w:val="20"/>
                <w:rtl w:val="0"/>
              </w:rPr>
              <w:t xml:space="preserve"> </w:t>
            </w:r>
            <w:r w:rsidDel="00000000" w:rsidR="00000000" w:rsidRPr="00000000">
              <w:rPr>
                <w:rFonts w:ascii="Century Gothic" w:cs="Century Gothic" w:eastAsia="Century Gothic" w:hAnsi="Century Gothic"/>
                <w:sz w:val="20"/>
                <w:szCs w:val="20"/>
                <w:rtl w:val="0"/>
              </w:rPr>
              <w:t xml:space="preserve">Personal Ethic </w:t>
            </w:r>
            <w:r w:rsidDel="00000000" w:rsidR="00000000" w:rsidRPr="00000000">
              <w:rPr>
                <w:rFonts w:ascii="Century Gothic" w:cs="Century Gothic" w:eastAsia="Century Gothic" w:hAnsi="Century Gothic"/>
                <w:i w:val="1"/>
                <w:sz w:val="20"/>
                <w:szCs w:val="20"/>
                <w:rtl w:val="0"/>
              </w:rPr>
              <w:t xml:space="preserve">(Integrity, Respect, Perseverance, Positive Attitude)</w:t>
            </w:r>
            <w:r w:rsidDel="00000000" w:rsidR="00000000" w:rsidRPr="00000000">
              <w:rPr>
                <w:rtl w:val="0"/>
              </w:rPr>
            </w:r>
          </w:p>
        </w:tc>
        <w:tc>
          <w:tcPr>
            <w:gridSpan w:val="2"/>
            <w:shd w:fill="ffffff" w:val="clear"/>
          </w:tcPr>
          <w:p w:rsidR="00000000" w:rsidDel="00000000" w:rsidP="00000000" w:rsidRDefault="00000000" w:rsidRPr="00000000" w14:paraId="00000032">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w:t>
            </w:r>
            <w:r w:rsidDel="00000000" w:rsidR="00000000" w:rsidRPr="00000000">
              <w:rPr>
                <w:rFonts w:ascii="Century Gothic" w:cs="Century Gothic" w:eastAsia="Century Gothic" w:hAnsi="Century Gothic"/>
                <w:sz w:val="20"/>
                <w:szCs w:val="20"/>
                <w:rtl w:val="0"/>
              </w:rPr>
              <w:t xml:space="preserve"> Teamwork </w:t>
            </w:r>
            <w:r w:rsidDel="00000000" w:rsidR="00000000" w:rsidRPr="00000000">
              <w:rPr>
                <w:rFonts w:ascii="Century Gothic" w:cs="Century Gothic" w:eastAsia="Century Gothic" w:hAnsi="Century Gothic"/>
                <w:i w:val="1"/>
                <w:sz w:val="20"/>
                <w:szCs w:val="20"/>
                <w:rtl w:val="0"/>
              </w:rPr>
              <w:t xml:space="preserve">(Critical Thinking, Effective &amp; Cooperative Work)</w:t>
            </w:r>
            <w:r w:rsidDel="00000000" w:rsidR="00000000" w:rsidRPr="00000000">
              <w:rPr>
                <w:rtl w:val="0"/>
              </w:rPr>
            </w:r>
          </w:p>
        </w:tc>
      </w:tr>
      <w:tr>
        <w:trPr>
          <w:cantSplit w:val="0"/>
          <w:trHeight w:val="575" w:hRule="atLeast"/>
          <w:tblHeader w:val="0"/>
        </w:trPr>
        <w:tc>
          <w:tcPr>
            <w:gridSpan w:val="2"/>
            <w:shd w:fill="ffffff" w:val="clear"/>
          </w:tcPr>
          <w:p w:rsidR="00000000" w:rsidDel="00000000" w:rsidP="00000000" w:rsidRDefault="00000000" w:rsidRPr="00000000" w14:paraId="00000034">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 </w:t>
            </w:r>
            <w:r w:rsidDel="00000000" w:rsidR="00000000" w:rsidRPr="00000000">
              <w:rPr>
                <w:rFonts w:ascii="Century Gothic" w:cs="Century Gothic" w:eastAsia="Century Gothic" w:hAnsi="Century Gothic"/>
                <w:sz w:val="20"/>
                <w:szCs w:val="20"/>
                <w:rtl w:val="0"/>
              </w:rPr>
              <w:t xml:space="preserve">Work Ethic </w:t>
            </w:r>
            <w:r w:rsidDel="00000000" w:rsidR="00000000" w:rsidRPr="00000000">
              <w:rPr>
                <w:rFonts w:ascii="Century Gothic" w:cs="Century Gothic" w:eastAsia="Century Gothic" w:hAnsi="Century Gothic"/>
                <w:i w:val="1"/>
                <w:sz w:val="20"/>
                <w:szCs w:val="20"/>
                <w:rtl w:val="0"/>
              </w:rPr>
              <w:t xml:space="preserve">(Dependability, Professionalism)</w:t>
            </w:r>
            <w:r w:rsidDel="00000000" w:rsidR="00000000" w:rsidRPr="00000000">
              <w:rPr>
                <w:rtl w:val="0"/>
              </w:rPr>
            </w:r>
          </w:p>
        </w:tc>
        <w:tc>
          <w:tcPr>
            <w:gridSpan w:val="2"/>
            <w:shd w:fill="ffffff" w:val="clear"/>
          </w:tcPr>
          <w:p w:rsidR="00000000" w:rsidDel="00000000" w:rsidP="00000000" w:rsidRDefault="00000000" w:rsidRPr="00000000" w14:paraId="00000036">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 </w:t>
            </w:r>
            <w:r w:rsidDel="00000000" w:rsidR="00000000" w:rsidRPr="00000000">
              <w:rPr>
                <w:rFonts w:ascii="Century Gothic" w:cs="Century Gothic" w:eastAsia="Century Gothic" w:hAnsi="Century Gothic"/>
                <w:sz w:val="20"/>
                <w:szCs w:val="20"/>
                <w:rtl w:val="0"/>
              </w:rPr>
              <w:t xml:space="preserve">Communication </w:t>
            </w:r>
            <w:r w:rsidDel="00000000" w:rsidR="00000000" w:rsidRPr="00000000">
              <w:rPr>
                <w:rFonts w:ascii="Century Gothic" w:cs="Century Gothic" w:eastAsia="Century Gothic" w:hAnsi="Century Gothic"/>
                <w:i w:val="1"/>
                <w:sz w:val="20"/>
                <w:szCs w:val="20"/>
                <w:rtl w:val="0"/>
              </w:rPr>
              <w:t xml:space="preserve">(Active Listening, Clear Communication)</w:t>
            </w:r>
            <w:r w:rsidDel="00000000" w:rsidR="00000000" w:rsidRPr="00000000">
              <w:rPr>
                <w:rtl w:val="0"/>
              </w:rPr>
            </w:r>
          </w:p>
        </w:tc>
      </w:tr>
      <w:tr>
        <w:trPr>
          <w:cantSplit w:val="0"/>
          <w:trHeight w:val="576" w:hRule="atLeast"/>
          <w:tblHeader w:val="0"/>
        </w:trPr>
        <w:tc>
          <w:tcPr>
            <w:gridSpan w:val="4"/>
          </w:tcPr>
          <w:p w:rsidR="00000000" w:rsidDel="00000000" w:rsidP="00000000" w:rsidRDefault="00000000" w:rsidRPr="00000000" w14:paraId="00000038">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Lesson Objectives </w:t>
            </w:r>
            <w:r w:rsidDel="00000000" w:rsidR="00000000" w:rsidRPr="00000000">
              <w:rPr>
                <w:rFonts w:ascii="Century Gothic" w:cs="Century Gothic" w:eastAsia="Century Gothic" w:hAnsi="Century Gothic"/>
                <w:b w:val="1"/>
                <w:i w:val="1"/>
                <w:sz w:val="20"/>
                <w:szCs w:val="20"/>
                <w:rtl w:val="0"/>
              </w:rPr>
              <w:t xml:space="preserve">(Students will be able to…)</w:t>
            </w:r>
            <w:r w:rsidDel="00000000" w:rsidR="00000000" w:rsidRPr="00000000">
              <w:rPr>
                <w:rFonts w:ascii="Century Gothic" w:cs="Century Gothic" w:eastAsia="Century Gothic" w:hAnsi="Century Gothic"/>
                <w:i w:val="1"/>
                <w:sz w:val="20"/>
                <w:szCs w:val="20"/>
                <w:rtl w:val="0"/>
              </w:rPr>
              <w:t xml:space="preserve">:</w:t>
            </w:r>
            <w:r w:rsidDel="00000000" w:rsidR="00000000" w:rsidRPr="00000000">
              <w:rPr>
                <w:rtl w:val="0"/>
              </w:rPr>
            </w:r>
          </w:p>
          <w:p w:rsidR="00000000" w:rsidDel="00000000" w:rsidP="00000000" w:rsidRDefault="00000000" w:rsidRPr="00000000" w14:paraId="00000039">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435" w:right="0" w:hanging="36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sz w:val="20"/>
                <w:szCs w:val="20"/>
                <w:rtl w:val="0"/>
              </w:rPr>
              <w:t xml:space="preserve">Explain the attributes of a proper goal, using goal-focused vocabulary terms</w:t>
            </w:r>
            <w:r w:rsidDel="00000000" w:rsidR="00000000" w:rsidRPr="00000000">
              <w:rPr>
                <w:rtl w:val="0"/>
              </w:rPr>
            </w:r>
          </w:p>
          <w:p w:rsidR="00000000" w:rsidDel="00000000" w:rsidP="00000000" w:rsidRDefault="00000000" w:rsidRPr="00000000" w14:paraId="0000003A">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435" w:right="0" w:hanging="36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sz w:val="20"/>
                <w:szCs w:val="20"/>
                <w:rtl w:val="0"/>
              </w:rPr>
              <w:t xml:space="preserve">Discuss various approaches to effective goal setting.</w:t>
            </w:r>
            <w:r w:rsidDel="00000000" w:rsidR="00000000" w:rsidRPr="00000000">
              <w:rPr>
                <w:rtl w:val="0"/>
              </w:rPr>
            </w:r>
          </w:p>
          <w:p w:rsidR="00000000" w:rsidDel="00000000" w:rsidP="00000000" w:rsidRDefault="00000000" w:rsidRPr="00000000" w14:paraId="0000003B">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435" w:right="0" w:hanging="36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sz w:val="20"/>
                <w:szCs w:val="20"/>
                <w:rtl w:val="0"/>
              </w:rPr>
              <w:t xml:space="preserve">Distill their earned knowledge of goal attributes into a creation of an original Goal-Setting framework.</w:t>
            </w:r>
            <w:r w:rsidDel="00000000" w:rsidR="00000000" w:rsidRPr="00000000">
              <w:rPr>
                <w:rtl w:val="0"/>
              </w:rPr>
            </w:r>
          </w:p>
          <w:p w:rsidR="00000000" w:rsidDel="00000000" w:rsidP="00000000" w:rsidRDefault="00000000" w:rsidRPr="00000000" w14:paraId="0000003C">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4"/>
                <w:szCs w:val="24"/>
                <w:rtl w:val="0"/>
              </w:rPr>
              <w:t xml:space="preserve">Tasks </w:t>
            </w:r>
            <w:r w:rsidDel="00000000" w:rsidR="00000000" w:rsidRPr="00000000">
              <w:rPr>
                <w:rFonts w:ascii="Century Gothic" w:cs="Century Gothic" w:eastAsia="Century Gothic" w:hAnsi="Century Gothic"/>
                <w:b w:val="1"/>
                <w:i w:val="1"/>
                <w:sz w:val="20"/>
                <w:szCs w:val="20"/>
                <w:rtl w:val="0"/>
              </w:rPr>
              <w:t xml:space="preserve">(To show what they have learned, students will…)</w:t>
            </w:r>
            <w:r w:rsidDel="00000000" w:rsidR="00000000" w:rsidRPr="00000000">
              <w:rPr>
                <w:rFonts w:ascii="Century Gothic" w:cs="Century Gothic" w:eastAsia="Century Gothic" w:hAnsi="Century Gothic"/>
                <w:i w:val="1"/>
                <w:sz w:val="20"/>
                <w:szCs w:val="20"/>
                <w:rtl w:val="0"/>
              </w:rPr>
              <w:t xml:space="preserve">:</w:t>
            </w:r>
            <w:r w:rsidDel="00000000" w:rsidR="00000000" w:rsidRPr="00000000">
              <w:rPr>
                <w:rtl w:val="0"/>
              </w:rPr>
            </w:r>
          </w:p>
          <w:p w:rsidR="00000000" w:rsidDel="00000000" w:rsidP="00000000" w:rsidRDefault="00000000" w:rsidRPr="00000000" w14:paraId="0000003D">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450" w:right="0" w:hanging="360"/>
              <w:jc w:val="left"/>
              <w:rPr>
                <w:rFonts w:ascii="Century Gothic" w:cs="Century Gothic" w:eastAsia="Century Gothic" w:hAnsi="Century Gothic"/>
                <w:sz w:val="20"/>
                <w:szCs w:val="20"/>
                <w:u w:val="none"/>
              </w:rPr>
            </w:pPr>
            <w:r w:rsidDel="00000000" w:rsidR="00000000" w:rsidRPr="00000000">
              <w:rPr>
                <w:rFonts w:ascii="Century Gothic" w:cs="Century Gothic" w:eastAsia="Century Gothic" w:hAnsi="Century Gothic"/>
                <w:sz w:val="20"/>
                <w:szCs w:val="20"/>
                <w:rtl w:val="0"/>
              </w:rPr>
              <w:t xml:space="preserve">Complete Graphic Organizers with information from the text.</w:t>
            </w:r>
            <w:r w:rsidDel="00000000" w:rsidR="00000000" w:rsidRPr="00000000">
              <w:rPr>
                <w:rtl w:val="0"/>
              </w:rPr>
            </w:r>
          </w:p>
          <w:p w:rsidR="00000000" w:rsidDel="00000000" w:rsidP="00000000" w:rsidRDefault="00000000" w:rsidRPr="00000000" w14:paraId="0000003E">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450" w:right="0" w:hanging="360"/>
              <w:jc w:val="left"/>
              <w:rPr>
                <w:rFonts w:ascii="Century Gothic" w:cs="Century Gothic" w:eastAsia="Century Gothic" w:hAnsi="Century Gothic"/>
                <w:sz w:val="20"/>
                <w:szCs w:val="20"/>
                <w:u w:val="none"/>
              </w:rPr>
            </w:pPr>
            <w:r w:rsidDel="00000000" w:rsidR="00000000" w:rsidRPr="00000000">
              <w:rPr>
                <w:rFonts w:ascii="Century Gothic" w:cs="Century Gothic" w:eastAsia="Century Gothic" w:hAnsi="Century Gothic"/>
                <w:sz w:val="20"/>
                <w:szCs w:val="20"/>
                <w:rtl w:val="0"/>
              </w:rPr>
              <w:t xml:space="preserve">Discuss attributes of goals in various small-group settings.</w:t>
            </w:r>
            <w:r w:rsidDel="00000000" w:rsidR="00000000" w:rsidRPr="00000000">
              <w:rPr>
                <w:rtl w:val="0"/>
              </w:rPr>
            </w:r>
          </w:p>
          <w:p w:rsidR="00000000" w:rsidDel="00000000" w:rsidP="00000000" w:rsidRDefault="00000000" w:rsidRPr="00000000" w14:paraId="0000003F">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450" w:right="0" w:hanging="360"/>
              <w:jc w:val="left"/>
              <w:rPr>
                <w:rFonts w:ascii="Century Gothic" w:cs="Century Gothic" w:eastAsia="Century Gothic" w:hAnsi="Century Gothic"/>
                <w:sz w:val="20"/>
                <w:szCs w:val="20"/>
                <w:u w:val="none"/>
              </w:rPr>
            </w:pPr>
            <w:r w:rsidDel="00000000" w:rsidR="00000000" w:rsidRPr="00000000">
              <w:rPr>
                <w:rFonts w:ascii="Century Gothic" w:cs="Century Gothic" w:eastAsia="Century Gothic" w:hAnsi="Century Gothic"/>
                <w:sz w:val="20"/>
                <w:szCs w:val="20"/>
                <w:rtl w:val="0"/>
              </w:rPr>
              <w:t xml:space="preserve">Create an original goal-setting framework and accompanying visual aid using background knowledge gained and Google Suites technology</w:t>
            </w:r>
            <w:r w:rsidDel="00000000" w:rsidR="00000000" w:rsidRPr="00000000">
              <w:rPr>
                <w:rtl w:val="0"/>
              </w:rPr>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41">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Big questions </w:t>
            </w:r>
            <w:r w:rsidDel="00000000" w:rsidR="00000000" w:rsidRPr="00000000">
              <w:rPr>
                <w:rFonts w:ascii="Century Gothic" w:cs="Century Gothic" w:eastAsia="Century Gothic" w:hAnsi="Century Gothic"/>
                <w:b w:val="1"/>
                <w:i w:val="1"/>
                <w:sz w:val="20"/>
                <w:szCs w:val="20"/>
                <w:rtl w:val="0"/>
              </w:rPr>
              <w:t xml:space="preserve">(Students will have some subject knowledge to answer…)</w:t>
            </w:r>
            <w:r w:rsidDel="00000000" w:rsidR="00000000" w:rsidRPr="00000000">
              <w:rPr>
                <w:rFonts w:ascii="Century Gothic" w:cs="Century Gothic" w:eastAsia="Century Gothic" w:hAnsi="Century Gothic"/>
                <w:i w:val="1"/>
                <w:sz w:val="20"/>
                <w:szCs w:val="20"/>
                <w:rtl w:val="0"/>
              </w:rPr>
              <w:t xml:space="preserve">:</w:t>
            </w:r>
            <w:r w:rsidDel="00000000" w:rsidR="00000000" w:rsidRPr="00000000">
              <w:rPr>
                <w:rtl w:val="0"/>
              </w:rPr>
            </w:r>
          </w:p>
          <w:p w:rsidR="00000000" w:rsidDel="00000000" w:rsidP="00000000" w:rsidRDefault="00000000" w:rsidRPr="00000000" w14:paraId="00000042">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435" w:right="0" w:hanging="36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What is and is not a goal?</w:t>
            </w:r>
          </w:p>
          <w:p w:rsidR="00000000" w:rsidDel="00000000" w:rsidP="00000000" w:rsidRDefault="00000000" w:rsidRPr="00000000" w14:paraId="00000043">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435" w:right="0" w:hanging="36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What makes a goal “good”? </w:t>
            </w:r>
          </w:p>
          <w:p w:rsidR="00000000" w:rsidDel="00000000" w:rsidP="00000000" w:rsidRDefault="00000000" w:rsidRPr="00000000" w14:paraId="00000044">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435" w:right="0" w:hanging="36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What are the most effective ways to set and work toward goals?</w:t>
            </w:r>
          </w:p>
          <w:p w:rsidR="00000000" w:rsidDel="00000000" w:rsidP="00000000" w:rsidRDefault="00000000" w:rsidRPr="00000000" w14:paraId="00000045">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160" w:before="0" w:line="259" w:lineRule="auto"/>
              <w:ind w:left="435" w:right="0" w:hanging="36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Is setting goals a universal value?</w:t>
            </w:r>
          </w:p>
        </w:tc>
      </w:tr>
      <w:tr>
        <w:trPr>
          <w:cantSplit w:val="0"/>
          <w:trHeight w:val="576" w:hRule="atLeast"/>
          <w:tblHeader w:val="0"/>
        </w:trPr>
        <w:tc>
          <w:tcPr>
            <w:gridSpan w:val="4"/>
            <w:shd w:fill="c5e0b3" w:val="clear"/>
          </w:tcPr>
          <w:p w:rsidR="00000000" w:rsidDel="00000000" w:rsidP="00000000" w:rsidRDefault="00000000" w:rsidRPr="00000000" w14:paraId="00000049">
            <w:pPr>
              <w:spacing w:after="120" w:lineRule="auto"/>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Explain below how you are including </w:t>
            </w:r>
            <w:hyperlink r:id="rId9">
              <w:r w:rsidDel="00000000" w:rsidR="00000000" w:rsidRPr="00000000">
                <w:rPr>
                  <w:rFonts w:ascii="Century Gothic" w:cs="Century Gothic" w:eastAsia="Century Gothic" w:hAnsi="Century Gothic"/>
                  <w:b w:val="1"/>
                  <w:color w:val="00b0f0"/>
                  <w:sz w:val="20"/>
                  <w:szCs w:val="20"/>
                  <w:u w:val="single"/>
                  <w:rtl w:val="0"/>
                </w:rPr>
                <w:t xml:space="preserve">Multiple Means of Learner Engagement</w:t>
              </w:r>
            </w:hyperlink>
            <w:r w:rsidDel="00000000" w:rsidR="00000000" w:rsidRPr="00000000">
              <w:rPr>
                <w:rFonts w:ascii="Century Gothic" w:cs="Century Gothic" w:eastAsia="Century Gothic" w:hAnsi="Century Gothic"/>
                <w:b w:val="1"/>
                <w:sz w:val="20"/>
                <w:szCs w:val="20"/>
                <w:rtl w:val="0"/>
              </w:rPr>
              <w:t xml:space="preserve">:</w:t>
            </w:r>
          </w:p>
          <w:p w:rsidR="00000000" w:rsidDel="00000000" w:rsidP="00000000" w:rsidRDefault="00000000" w:rsidRPr="00000000" w14:paraId="0000004A">
            <w:pPr>
              <w:spacing w:before="80" w:lineRule="auto"/>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CHECKPOINT 7.2 - Optimize relevance, value, and authenticity</w:t>
            </w:r>
          </w:p>
          <w:p w:rsidR="00000000" w:rsidDel="00000000" w:rsidP="00000000" w:rsidRDefault="00000000" w:rsidRPr="00000000" w14:paraId="0000004B">
            <w:pPr>
              <w:spacing w:after="12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 end result of this lesson (and lesson sequence) is 100% personalized and contextualized to learners’ own lives. For this lesson, students must create a goal-setting approach that they could or do use, considering what they have heard and discussed in class. The two audio clips approach the same topic very similarly but present their messages differently. As a result, students are more likely to understand how the topic applies to their own lives. They will also understand the topic more deeply.</w:t>
            </w:r>
          </w:p>
          <w:p w:rsidR="00000000" w:rsidDel="00000000" w:rsidP="00000000" w:rsidRDefault="00000000" w:rsidRPr="00000000" w14:paraId="0000004C">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CHECKPOINT 8.3 - Foster collaboration and community</w:t>
            </w:r>
          </w:p>
          <w:p w:rsidR="00000000" w:rsidDel="00000000" w:rsidP="00000000" w:rsidRDefault="00000000" w:rsidRPr="00000000" w14:paraId="0000004D">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Jigsaw discussion model with varied question-and-response formats engage students by keeping them focused on one aspect of the texts to be “experts” on, permitting them to inquire about the rest of the content. This low-stakes group activity gives every student the time and space to reflect meaningfully on a section of the text before they need to “have the answers.” Prepared question lists are also provided as scaffolds to help students focus foremost on exchanging their ideas.</w:t>
            </w:r>
          </w:p>
        </w:tc>
      </w:tr>
      <w:tr>
        <w:trPr>
          <w:cantSplit w:val="0"/>
          <w:trHeight w:val="576" w:hRule="atLeast"/>
          <w:tblHeader w:val="0"/>
        </w:trPr>
        <w:tc>
          <w:tcPr>
            <w:gridSpan w:val="4"/>
            <w:shd w:fill="ffffff" w:val="clear"/>
          </w:tcPr>
          <w:p w:rsidR="00000000" w:rsidDel="00000000" w:rsidP="00000000" w:rsidRDefault="00000000" w:rsidRPr="00000000" w14:paraId="00000051">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4"/>
                <w:szCs w:val="24"/>
                <w:rtl w:val="0"/>
              </w:rPr>
              <w:t xml:space="preserve">Key Vocabulary</w:t>
            </w:r>
            <w:r w:rsidDel="00000000" w:rsidR="00000000" w:rsidRPr="00000000">
              <w:rPr>
                <w:rFonts w:ascii="Century Gothic" w:cs="Century Gothic" w:eastAsia="Century Gothic" w:hAnsi="Century Gothic"/>
                <w:sz w:val="24"/>
                <w:szCs w:val="24"/>
                <w:rtl w:val="0"/>
              </w:rPr>
              <w:t xml:space="preserve">: </w:t>
            </w:r>
            <w:r w:rsidDel="00000000" w:rsidR="00000000" w:rsidRPr="00000000">
              <w:rPr>
                <w:rtl w:val="0"/>
              </w:rPr>
            </w:r>
          </w:p>
          <w:p w:rsidR="00000000" w:rsidDel="00000000" w:rsidP="00000000" w:rsidRDefault="00000000" w:rsidRPr="00000000" w14:paraId="00000052">
            <w:pPr>
              <w:ind w:left="75" w:firstLine="0"/>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GENERAL LIST:</w:t>
            </w:r>
          </w:p>
          <w:p w:rsidR="00000000" w:rsidDel="00000000" w:rsidP="00000000" w:rsidRDefault="00000000" w:rsidRPr="00000000" w14:paraId="00000053">
            <w:pPr>
              <w:ind w:left="75"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u w:val="single"/>
                <w:rtl w:val="0"/>
              </w:rPr>
              <w:t xml:space="preserve">accomplish</w:t>
            </w:r>
            <w:r w:rsidDel="00000000" w:rsidR="00000000" w:rsidRPr="00000000">
              <w:rPr>
                <w:rFonts w:ascii="Century Gothic" w:cs="Century Gothic" w:eastAsia="Century Gothic" w:hAnsi="Century Gothic"/>
                <w:sz w:val="20"/>
                <w:szCs w:val="20"/>
                <w:rtl w:val="0"/>
              </w:rPr>
              <w:t xml:space="preserve"> – to get something done</w:t>
            </w:r>
          </w:p>
          <w:p w:rsidR="00000000" w:rsidDel="00000000" w:rsidP="00000000" w:rsidRDefault="00000000" w:rsidRPr="00000000" w14:paraId="00000054">
            <w:pPr>
              <w:ind w:left="75"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u w:val="single"/>
                <w:rtl w:val="0"/>
              </w:rPr>
              <w:t xml:space="preserve">achieve (achievable)</w:t>
            </w:r>
            <w:r w:rsidDel="00000000" w:rsidR="00000000" w:rsidRPr="00000000">
              <w:rPr>
                <w:rFonts w:ascii="Century Gothic" w:cs="Century Gothic" w:eastAsia="Century Gothic" w:hAnsi="Century Gothic"/>
                <w:sz w:val="20"/>
                <w:szCs w:val="20"/>
                <w:rtl w:val="0"/>
              </w:rPr>
              <w:t xml:space="preserve"> – to reach a goal; (reachable)</w:t>
            </w:r>
          </w:p>
          <w:p w:rsidR="00000000" w:rsidDel="00000000" w:rsidP="00000000" w:rsidRDefault="00000000" w:rsidRPr="00000000" w14:paraId="00000055">
            <w:pPr>
              <w:ind w:left="75"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u w:val="single"/>
                <w:rtl w:val="0"/>
              </w:rPr>
              <w:t xml:space="preserve">attain (attainable)</w:t>
            </w:r>
            <w:r w:rsidDel="00000000" w:rsidR="00000000" w:rsidRPr="00000000">
              <w:rPr>
                <w:rFonts w:ascii="Century Gothic" w:cs="Century Gothic" w:eastAsia="Century Gothic" w:hAnsi="Century Gothic"/>
                <w:b w:val="1"/>
                <w:sz w:val="20"/>
                <w:szCs w:val="20"/>
                <w:rtl w:val="0"/>
              </w:rPr>
              <w:t xml:space="preserve"> </w:t>
            </w:r>
            <w:r w:rsidDel="00000000" w:rsidR="00000000" w:rsidRPr="00000000">
              <w:rPr>
                <w:rFonts w:ascii="Century Gothic" w:cs="Century Gothic" w:eastAsia="Century Gothic" w:hAnsi="Century Gothic"/>
                <w:sz w:val="20"/>
                <w:szCs w:val="20"/>
                <w:rtl w:val="0"/>
              </w:rPr>
              <w:t xml:space="preserve">– to reach or to gain something (able to be done or obtained)</w:t>
            </w:r>
          </w:p>
          <w:p w:rsidR="00000000" w:rsidDel="00000000" w:rsidP="00000000" w:rsidRDefault="00000000" w:rsidRPr="00000000" w14:paraId="00000056">
            <w:pPr>
              <w:ind w:left="75"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u w:val="single"/>
                <w:rtl w:val="0"/>
              </w:rPr>
              <w:t xml:space="preserve">attribute</w:t>
            </w:r>
            <w:r w:rsidDel="00000000" w:rsidR="00000000" w:rsidRPr="00000000">
              <w:rPr>
                <w:rFonts w:ascii="Century Gothic" w:cs="Century Gothic" w:eastAsia="Century Gothic" w:hAnsi="Century Gothic"/>
                <w:sz w:val="20"/>
                <w:szCs w:val="20"/>
                <w:rtl w:val="0"/>
              </w:rPr>
              <w:t xml:space="preserve"> – a trait or an element, a feature that something or someone has</w:t>
            </w:r>
          </w:p>
          <w:p w:rsidR="00000000" w:rsidDel="00000000" w:rsidP="00000000" w:rsidRDefault="00000000" w:rsidRPr="00000000" w14:paraId="00000057">
            <w:pPr>
              <w:ind w:left="75"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u w:val="single"/>
                <w:rtl w:val="0"/>
              </w:rPr>
              <w:t xml:space="preserve">challenging</w:t>
            </w:r>
            <w:r w:rsidDel="00000000" w:rsidR="00000000" w:rsidRPr="00000000">
              <w:rPr>
                <w:rFonts w:ascii="Century Gothic" w:cs="Century Gothic" w:eastAsia="Century Gothic" w:hAnsi="Century Gothic"/>
                <w:sz w:val="20"/>
                <w:szCs w:val="20"/>
                <w:rtl w:val="0"/>
              </w:rPr>
              <w:t xml:space="preserve"> – requiring the full use of one’s abilities</w:t>
            </w:r>
          </w:p>
          <w:p w:rsidR="00000000" w:rsidDel="00000000" w:rsidP="00000000" w:rsidRDefault="00000000" w:rsidRPr="00000000" w14:paraId="00000058">
            <w:pPr>
              <w:ind w:left="75" w:firstLine="0"/>
              <w:rPr>
                <w:rFonts w:ascii="Century Gothic" w:cs="Century Gothic" w:eastAsia="Century Gothic" w:hAnsi="Century Gothic"/>
                <w:b w:val="1"/>
                <w:sz w:val="20"/>
                <w:szCs w:val="20"/>
                <w:u w:val="single"/>
              </w:rPr>
            </w:pPr>
            <w:r w:rsidDel="00000000" w:rsidR="00000000" w:rsidRPr="00000000">
              <w:rPr>
                <w:rFonts w:ascii="Century Gothic" w:cs="Century Gothic" w:eastAsia="Century Gothic" w:hAnsi="Century Gothic"/>
                <w:b w:val="1"/>
                <w:sz w:val="20"/>
                <w:szCs w:val="20"/>
                <w:u w:val="single"/>
                <w:rtl w:val="0"/>
              </w:rPr>
              <w:t xml:space="preserve">focus</w:t>
            </w:r>
            <w:r w:rsidDel="00000000" w:rsidR="00000000" w:rsidRPr="00000000">
              <w:rPr>
                <w:rFonts w:ascii="Century Gothic" w:cs="Century Gothic" w:eastAsia="Century Gothic" w:hAnsi="Century Gothic"/>
                <w:b w:val="1"/>
                <w:sz w:val="20"/>
                <w:szCs w:val="20"/>
                <w:rtl w:val="0"/>
              </w:rPr>
              <w:t xml:space="preserve"> </w:t>
            </w:r>
            <w:r w:rsidDel="00000000" w:rsidR="00000000" w:rsidRPr="00000000">
              <w:rPr>
                <w:rFonts w:ascii="Century Gothic" w:cs="Century Gothic" w:eastAsia="Century Gothic" w:hAnsi="Century Gothic"/>
                <w:sz w:val="20"/>
                <w:szCs w:val="20"/>
                <w:rtl w:val="0"/>
              </w:rPr>
              <w:t xml:space="preserve">– to direct significant attention to something</w:t>
            </w:r>
            <w:r w:rsidDel="00000000" w:rsidR="00000000" w:rsidRPr="00000000">
              <w:rPr>
                <w:rtl w:val="0"/>
              </w:rPr>
            </w:r>
          </w:p>
          <w:p w:rsidR="00000000" w:rsidDel="00000000" w:rsidP="00000000" w:rsidRDefault="00000000" w:rsidRPr="00000000" w14:paraId="00000059">
            <w:pPr>
              <w:ind w:left="75"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u w:val="single"/>
                <w:rtl w:val="0"/>
              </w:rPr>
              <w:t xml:space="preserve">goal</w:t>
            </w:r>
            <w:r w:rsidDel="00000000" w:rsidR="00000000" w:rsidRPr="00000000">
              <w:rPr>
                <w:rFonts w:ascii="Century Gothic" w:cs="Century Gothic" w:eastAsia="Century Gothic" w:hAnsi="Century Gothic"/>
                <w:b w:val="1"/>
                <w:sz w:val="20"/>
                <w:szCs w:val="20"/>
                <w:rtl w:val="0"/>
              </w:rPr>
              <w:t xml:space="preserve"> </w:t>
            </w:r>
            <w:r w:rsidDel="00000000" w:rsidR="00000000" w:rsidRPr="00000000">
              <w:rPr>
                <w:rFonts w:ascii="Century Gothic" w:cs="Century Gothic" w:eastAsia="Century Gothic" w:hAnsi="Century Gothic"/>
                <w:sz w:val="20"/>
                <w:szCs w:val="20"/>
                <w:rtl w:val="0"/>
              </w:rPr>
              <w:t xml:space="preserve">– the intention or endpoint of an activity</w:t>
            </w:r>
          </w:p>
          <w:p w:rsidR="00000000" w:rsidDel="00000000" w:rsidP="00000000" w:rsidRDefault="00000000" w:rsidRPr="00000000" w14:paraId="0000005A">
            <w:pPr>
              <w:ind w:left="75"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u w:val="single"/>
                <w:rtl w:val="0"/>
              </w:rPr>
              <w:t xml:space="preserve">goal-setting</w:t>
            </w:r>
            <w:r w:rsidDel="00000000" w:rsidR="00000000" w:rsidRPr="00000000">
              <w:rPr>
                <w:rFonts w:ascii="Century Gothic" w:cs="Century Gothic" w:eastAsia="Century Gothic" w:hAnsi="Century Gothic"/>
                <w:sz w:val="20"/>
                <w:szCs w:val="20"/>
                <w:rtl w:val="0"/>
              </w:rPr>
              <w:t xml:space="preserve"> – the act of planning how one will accomplish a goal</w:t>
            </w:r>
          </w:p>
          <w:p w:rsidR="00000000" w:rsidDel="00000000" w:rsidP="00000000" w:rsidRDefault="00000000" w:rsidRPr="00000000" w14:paraId="0000005B">
            <w:pPr>
              <w:ind w:left="75"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u w:val="single"/>
                <w:rtl w:val="0"/>
              </w:rPr>
              <w:t xml:space="preserve">measure</w:t>
            </w:r>
            <w:r w:rsidDel="00000000" w:rsidR="00000000" w:rsidRPr="00000000">
              <w:rPr>
                <w:rFonts w:ascii="Century Gothic" w:cs="Century Gothic" w:eastAsia="Century Gothic" w:hAnsi="Century Gothic"/>
                <w:sz w:val="20"/>
                <w:szCs w:val="20"/>
                <w:rtl w:val="0"/>
              </w:rPr>
              <w:t xml:space="preserve"> – to measure is to assign a number or quantity to something; a measure can be an extra step to take to make something happen</w:t>
            </w:r>
          </w:p>
          <w:p w:rsidR="00000000" w:rsidDel="00000000" w:rsidP="00000000" w:rsidRDefault="00000000" w:rsidRPr="00000000" w14:paraId="0000005C">
            <w:pPr>
              <w:ind w:left="75"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u w:val="single"/>
                <w:rtl w:val="0"/>
              </w:rPr>
              <w:t xml:space="preserve">measurable</w:t>
            </w:r>
            <w:r w:rsidDel="00000000" w:rsidR="00000000" w:rsidRPr="00000000">
              <w:rPr>
                <w:rFonts w:ascii="Century Gothic" w:cs="Century Gothic" w:eastAsia="Century Gothic" w:hAnsi="Century Gothic"/>
                <w:b w:val="1"/>
                <w:sz w:val="20"/>
                <w:szCs w:val="20"/>
                <w:rtl w:val="0"/>
              </w:rPr>
              <w:t xml:space="preserve"> </w:t>
            </w:r>
            <w:r w:rsidDel="00000000" w:rsidR="00000000" w:rsidRPr="00000000">
              <w:rPr>
                <w:rFonts w:ascii="Century Gothic" w:cs="Century Gothic" w:eastAsia="Century Gothic" w:hAnsi="Century Gothic"/>
                <w:sz w:val="20"/>
                <w:szCs w:val="20"/>
                <w:rtl w:val="0"/>
              </w:rPr>
              <w:t xml:space="preserve">– can be counted or compared using numbers</w:t>
            </w:r>
          </w:p>
          <w:p w:rsidR="00000000" w:rsidDel="00000000" w:rsidP="00000000" w:rsidRDefault="00000000" w:rsidRPr="00000000" w14:paraId="0000005D">
            <w:pPr>
              <w:ind w:left="75" w:firstLine="0"/>
              <w:rPr>
                <w:rFonts w:ascii="Century Gothic" w:cs="Century Gothic" w:eastAsia="Century Gothic" w:hAnsi="Century Gothic"/>
                <w:b w:val="1"/>
                <w:sz w:val="20"/>
                <w:szCs w:val="20"/>
                <w:u w:val="single"/>
              </w:rPr>
            </w:pPr>
            <w:r w:rsidDel="00000000" w:rsidR="00000000" w:rsidRPr="00000000">
              <w:rPr>
                <w:rFonts w:ascii="Century Gothic" w:cs="Century Gothic" w:eastAsia="Century Gothic" w:hAnsi="Century Gothic"/>
                <w:b w:val="1"/>
                <w:sz w:val="20"/>
                <w:szCs w:val="20"/>
                <w:u w:val="single"/>
                <w:rtl w:val="0"/>
              </w:rPr>
              <w:t xml:space="preserve">milestone</w:t>
            </w:r>
            <w:r w:rsidDel="00000000" w:rsidR="00000000" w:rsidRPr="00000000">
              <w:rPr>
                <w:rFonts w:ascii="Century Gothic" w:cs="Century Gothic" w:eastAsia="Century Gothic" w:hAnsi="Century Gothic"/>
                <w:sz w:val="20"/>
                <w:szCs w:val="20"/>
                <w:rtl w:val="0"/>
              </w:rPr>
              <w:t xml:space="preserve"> – an important event in a journey, on a project, or in life, often marking the beginning of a new chapter or phase</w:t>
            </w:r>
            <w:r w:rsidDel="00000000" w:rsidR="00000000" w:rsidRPr="00000000">
              <w:rPr>
                <w:rtl w:val="0"/>
              </w:rPr>
            </w:r>
          </w:p>
          <w:p w:rsidR="00000000" w:rsidDel="00000000" w:rsidP="00000000" w:rsidRDefault="00000000" w:rsidRPr="00000000" w14:paraId="0000005E">
            <w:pPr>
              <w:ind w:left="75"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u w:val="single"/>
                <w:rtl w:val="0"/>
              </w:rPr>
              <w:t xml:space="preserve">motivate (motivation)</w:t>
            </w:r>
            <w:r w:rsidDel="00000000" w:rsidR="00000000" w:rsidRPr="00000000">
              <w:rPr>
                <w:rFonts w:ascii="Century Gothic" w:cs="Century Gothic" w:eastAsia="Century Gothic" w:hAnsi="Century Gothic"/>
                <w:sz w:val="20"/>
                <w:szCs w:val="20"/>
                <w:rtl w:val="0"/>
              </w:rPr>
              <w:t xml:space="preserve"> – to prompt or provide incentive to do something; (something which encourages one to do something) </w:t>
            </w:r>
          </w:p>
          <w:p w:rsidR="00000000" w:rsidDel="00000000" w:rsidP="00000000" w:rsidRDefault="00000000" w:rsidRPr="00000000" w14:paraId="0000005F">
            <w:pPr>
              <w:ind w:left="75"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u w:val="single"/>
                <w:rtl w:val="0"/>
              </w:rPr>
              <w:t xml:space="preserve">specific</w:t>
            </w:r>
            <w:r w:rsidDel="00000000" w:rsidR="00000000" w:rsidRPr="00000000">
              <w:rPr>
                <w:rFonts w:ascii="Century Gothic" w:cs="Century Gothic" w:eastAsia="Century Gothic" w:hAnsi="Century Gothic"/>
                <w:b w:val="1"/>
                <w:sz w:val="20"/>
                <w:szCs w:val="20"/>
                <w:rtl w:val="0"/>
              </w:rPr>
              <w:t xml:space="preserve"> </w:t>
            </w:r>
            <w:r w:rsidDel="00000000" w:rsidR="00000000" w:rsidRPr="00000000">
              <w:rPr>
                <w:rFonts w:ascii="Century Gothic" w:cs="Century Gothic" w:eastAsia="Century Gothic" w:hAnsi="Century Gothic"/>
                <w:sz w:val="20"/>
                <w:szCs w:val="20"/>
                <w:rtl w:val="0"/>
              </w:rPr>
              <w:t xml:space="preserve">– detailed, exact, precise</w:t>
            </w:r>
          </w:p>
          <w:p w:rsidR="00000000" w:rsidDel="00000000" w:rsidP="00000000" w:rsidRDefault="00000000" w:rsidRPr="00000000" w14:paraId="00000060">
            <w:pPr>
              <w:ind w:left="75" w:firstLine="0"/>
              <w:rPr>
                <w:rFonts w:ascii="Century Gothic" w:cs="Century Gothic" w:eastAsia="Century Gothic" w:hAnsi="Century Gothic"/>
                <w:sz w:val="20"/>
                <w:szCs w:val="20"/>
                <w:u w:val="single"/>
              </w:rPr>
            </w:pPr>
            <w:r w:rsidDel="00000000" w:rsidR="00000000" w:rsidRPr="00000000">
              <w:rPr>
                <w:rFonts w:ascii="Century Gothic" w:cs="Century Gothic" w:eastAsia="Century Gothic" w:hAnsi="Century Gothic"/>
                <w:b w:val="1"/>
                <w:sz w:val="20"/>
                <w:szCs w:val="20"/>
                <w:u w:val="single"/>
                <w:rtl w:val="0"/>
              </w:rPr>
              <w:t xml:space="preserve">vague</w:t>
            </w:r>
            <w:r w:rsidDel="00000000" w:rsidR="00000000" w:rsidRPr="00000000">
              <w:rPr>
                <w:rFonts w:ascii="Century Gothic" w:cs="Century Gothic" w:eastAsia="Century Gothic" w:hAnsi="Century Gothic"/>
                <w:sz w:val="20"/>
                <w:szCs w:val="20"/>
                <w:rtl w:val="0"/>
              </w:rPr>
              <w:t xml:space="preserve"> – not detailed, precise, or specific </w:t>
            </w:r>
            <w:r w:rsidDel="00000000" w:rsidR="00000000" w:rsidRPr="00000000">
              <w:rPr>
                <w:rFonts w:ascii="Century Gothic" w:cs="Century Gothic" w:eastAsia="Century Gothic" w:hAnsi="Century Gothic"/>
                <w:i w:val="1"/>
                <w:sz w:val="20"/>
                <w:szCs w:val="20"/>
                <w:rtl w:val="0"/>
              </w:rPr>
              <w:t xml:space="preserve">(antonym: specific)</w:t>
            </w:r>
            <w:r w:rsidDel="00000000" w:rsidR="00000000" w:rsidRPr="00000000">
              <w:rPr>
                <w:rtl w:val="0"/>
              </w:rPr>
            </w:r>
          </w:p>
          <w:p w:rsidR="00000000" w:rsidDel="00000000" w:rsidP="00000000" w:rsidRDefault="00000000" w:rsidRPr="00000000" w14:paraId="00000061">
            <w:pPr>
              <w:ind w:left="75"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u w:val="single"/>
                <w:rtl w:val="0"/>
              </w:rPr>
              <w:t xml:space="preserve">track</w:t>
            </w:r>
            <w:r w:rsidDel="00000000" w:rsidR="00000000" w:rsidRPr="00000000">
              <w:rPr>
                <w:rFonts w:ascii="Century Gothic" w:cs="Century Gothic" w:eastAsia="Century Gothic" w:hAnsi="Century Gothic"/>
                <w:sz w:val="20"/>
                <w:szCs w:val="20"/>
                <w:rtl w:val="0"/>
              </w:rPr>
              <w:t xml:space="preserve"> – to track is to record or document something; a track is a path going from a starting place to a finishing point</w:t>
            </w:r>
          </w:p>
          <w:p w:rsidR="00000000" w:rsidDel="00000000" w:rsidP="00000000" w:rsidRDefault="00000000" w:rsidRPr="00000000" w14:paraId="00000062">
            <w:pPr>
              <w:ind w:left="75"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u w:val="single"/>
                <w:rtl w:val="0"/>
              </w:rPr>
              <w:t xml:space="preserve">on track</w:t>
            </w:r>
            <w:r w:rsidDel="00000000" w:rsidR="00000000" w:rsidRPr="00000000">
              <w:rPr>
                <w:rFonts w:ascii="Century Gothic" w:cs="Century Gothic" w:eastAsia="Century Gothic" w:hAnsi="Century Gothic"/>
                <w:sz w:val="20"/>
                <w:szCs w:val="20"/>
                <w:rtl w:val="0"/>
              </w:rPr>
              <w:t xml:space="preserve"> – to be </w:t>
            </w:r>
            <w:r w:rsidDel="00000000" w:rsidR="00000000" w:rsidRPr="00000000">
              <w:rPr>
                <w:rFonts w:ascii="Century Gothic" w:cs="Century Gothic" w:eastAsia="Century Gothic" w:hAnsi="Century Gothic"/>
                <w:i w:val="1"/>
                <w:sz w:val="20"/>
                <w:szCs w:val="20"/>
                <w:rtl w:val="0"/>
              </w:rPr>
              <w:t xml:space="preserve">on track</w:t>
            </w:r>
            <w:r w:rsidDel="00000000" w:rsidR="00000000" w:rsidRPr="00000000">
              <w:rPr>
                <w:rFonts w:ascii="Century Gothic" w:cs="Century Gothic" w:eastAsia="Century Gothic" w:hAnsi="Century Gothic"/>
                <w:sz w:val="20"/>
                <w:szCs w:val="20"/>
                <w:rtl w:val="0"/>
              </w:rPr>
              <w:t xml:space="preserve"> is to be making progress </w:t>
            </w:r>
          </w:p>
          <w:p w:rsidR="00000000" w:rsidDel="00000000" w:rsidP="00000000" w:rsidRDefault="00000000" w:rsidRPr="00000000" w14:paraId="00000063">
            <w:pPr>
              <w:ind w:left="75" w:firstLine="0"/>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64">
            <w:pPr>
              <w:spacing w:before="60" w:lineRule="auto"/>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“Setting SMART Goals” video:</w:t>
            </w:r>
          </w:p>
          <w:p w:rsidR="00000000" w:rsidDel="00000000" w:rsidP="00000000" w:rsidRDefault="00000000" w:rsidRPr="00000000" w14:paraId="00000065">
            <w:pPr>
              <w:ind w:left="75"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i w:val="1"/>
                <w:sz w:val="20"/>
                <w:szCs w:val="20"/>
                <w:rtl w:val="0"/>
              </w:rPr>
              <w:t xml:space="preserve">objective</w:t>
            </w:r>
            <w:r w:rsidDel="00000000" w:rsidR="00000000" w:rsidRPr="00000000">
              <w:rPr>
                <w:rFonts w:ascii="Century Gothic" w:cs="Century Gothic" w:eastAsia="Century Gothic" w:hAnsi="Century Gothic"/>
                <w:sz w:val="20"/>
                <w:szCs w:val="20"/>
                <w:rtl w:val="0"/>
              </w:rPr>
              <w:t xml:space="preserve"> – something you plan to achieve</w:t>
            </w:r>
          </w:p>
          <w:p w:rsidR="00000000" w:rsidDel="00000000" w:rsidP="00000000" w:rsidRDefault="00000000" w:rsidRPr="00000000" w14:paraId="00000066">
            <w:pPr>
              <w:ind w:left="75"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i w:val="1"/>
                <w:sz w:val="20"/>
                <w:szCs w:val="20"/>
                <w:rtl w:val="0"/>
              </w:rPr>
              <w:t xml:space="preserve">deadline</w:t>
            </w:r>
            <w:r w:rsidDel="00000000" w:rsidR="00000000" w:rsidRPr="00000000">
              <w:rPr>
                <w:rFonts w:ascii="Century Gothic" w:cs="Century Gothic" w:eastAsia="Century Gothic" w:hAnsi="Century Gothic"/>
                <w:b w:val="1"/>
                <w:sz w:val="20"/>
                <w:szCs w:val="20"/>
                <w:rtl w:val="0"/>
              </w:rPr>
              <w:t xml:space="preserve"> </w:t>
            </w:r>
            <w:r w:rsidDel="00000000" w:rsidR="00000000" w:rsidRPr="00000000">
              <w:rPr>
                <w:rFonts w:ascii="Century Gothic" w:cs="Century Gothic" w:eastAsia="Century Gothic" w:hAnsi="Century Gothic"/>
                <w:sz w:val="20"/>
                <w:szCs w:val="20"/>
                <w:rtl w:val="0"/>
              </w:rPr>
              <w:t xml:space="preserve">– a date or time by which something must be completed</w:t>
            </w:r>
          </w:p>
        </w:tc>
      </w:tr>
      <w:tr>
        <w:trPr>
          <w:cantSplit w:val="0"/>
          <w:trHeight w:val="576" w:hRule="atLeast"/>
          <w:tblHeader w:val="0"/>
        </w:trPr>
        <w:tc>
          <w:tcPr>
            <w:gridSpan w:val="4"/>
          </w:tcPr>
          <w:p w:rsidR="00000000" w:rsidDel="00000000" w:rsidP="00000000" w:rsidRDefault="00000000" w:rsidRPr="00000000" w14:paraId="0000006A">
            <w:pPr>
              <w:spacing w:after="60" w:lineRule="auto"/>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Instructional Materials:</w:t>
            </w:r>
          </w:p>
          <w:p w:rsidR="00000000" w:rsidDel="00000000" w:rsidP="00000000" w:rsidRDefault="00000000" w:rsidRPr="00000000" w14:paraId="0000006B">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u w:val="single"/>
                <w:rtl w:val="0"/>
              </w:rPr>
              <w:t xml:space="preserve">Online curriculum</w:t>
            </w:r>
            <w:r w:rsidDel="00000000" w:rsidR="00000000" w:rsidRPr="00000000">
              <w:rPr>
                <w:rFonts w:ascii="Century Gothic" w:cs="Century Gothic" w:eastAsia="Century Gothic" w:hAnsi="Century Gothic"/>
                <w:sz w:val="20"/>
                <w:szCs w:val="20"/>
                <w:rtl w:val="0"/>
              </w:rPr>
              <w:t xml:space="preserve">:</w:t>
            </w:r>
          </w:p>
          <w:p w:rsidR="00000000" w:rsidDel="00000000" w:rsidP="00000000" w:rsidRDefault="00000000" w:rsidRPr="00000000" w14:paraId="0000006C">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160" w:before="0" w:line="259" w:lineRule="auto"/>
              <w:ind w:left="360" w:right="0" w:hanging="360"/>
              <w:jc w:val="left"/>
              <w:rPr>
                <w:rFonts w:ascii="Century Gothic" w:cs="Century Gothic" w:eastAsia="Century Gothic" w:hAnsi="Century Gothic"/>
                <w:b w:val="0"/>
                <w:i w:val="0"/>
                <w:smallCaps w:val="0"/>
                <w:strike w:val="0"/>
                <w:color w:val="000000"/>
                <w:sz w:val="20"/>
                <w:szCs w:val="20"/>
                <w:u w:val="none"/>
                <w:shd w:fill="auto" w:val="clear"/>
                <w:vertAlign w:val="baseline"/>
              </w:rPr>
            </w:pPr>
            <w:hyperlink r:id="rId10">
              <w:r w:rsidDel="00000000" w:rsidR="00000000" w:rsidRPr="00000000">
                <w:rPr>
                  <w:rFonts w:ascii="Century Gothic" w:cs="Century Gothic" w:eastAsia="Century Gothic" w:hAnsi="Century Gothic"/>
                  <w:b w:val="0"/>
                  <w:i w:val="0"/>
                  <w:smallCaps w:val="0"/>
                  <w:strike w:val="0"/>
                  <w:color w:val="0563c1"/>
                  <w:sz w:val="20"/>
                  <w:szCs w:val="20"/>
                  <w:u w:val="single"/>
                  <w:shd w:fill="auto" w:val="clear"/>
                  <w:vertAlign w:val="baseline"/>
                  <w:rtl w:val="0"/>
                </w:rPr>
                <w:t xml:space="preserve">“Text Basics” – Google Slides Lesson 10</w:t>
              </w:r>
            </w:hyperlink>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 (GCFGlobal.org) </w:t>
              <w:br w:type="textWrapping"/>
              <w:t xml:space="preserve">– </w:t>
            </w:r>
            <w:r w:rsidDel="00000000" w:rsidR="00000000" w:rsidRPr="00000000">
              <w:rPr>
                <w:rFonts w:ascii="Century Gothic" w:cs="Century Gothic" w:eastAsia="Century Gothic" w:hAnsi="Century Gothic"/>
                <w:b w:val="0"/>
                <w:i w:val="1"/>
                <w:smallCaps w:val="0"/>
                <w:strike w:val="0"/>
                <w:color w:val="000000"/>
                <w:sz w:val="20"/>
                <w:szCs w:val="20"/>
                <w:u w:val="none"/>
                <w:shd w:fill="auto" w:val="clear"/>
                <w:vertAlign w:val="baseline"/>
                <w:rtl w:val="0"/>
              </w:rPr>
              <w:t xml:space="preserve">Note:</w:t>
            </w: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 </w:t>
            </w:r>
            <w:r w:rsidDel="00000000" w:rsidR="00000000" w:rsidRPr="00000000">
              <w:rPr>
                <w:rFonts w:ascii="Century Gothic" w:cs="Century Gothic" w:eastAsia="Century Gothic" w:hAnsi="Century Gothic"/>
                <w:b w:val="0"/>
                <w:i w:val="1"/>
                <w:smallCaps w:val="0"/>
                <w:strike w:val="0"/>
                <w:color w:val="000000"/>
                <w:sz w:val="20"/>
                <w:szCs w:val="20"/>
                <w:u w:val="none"/>
                <w:shd w:fill="auto" w:val="clear"/>
                <w:vertAlign w:val="baseline"/>
                <w:rtl w:val="0"/>
              </w:rPr>
              <w:t xml:space="preserve">Used mostly for consultation, but can be incorporated directly</w:t>
            </w:r>
            <w:r w:rsidDel="00000000" w:rsidR="00000000" w:rsidRPr="00000000">
              <w:rPr>
                <w:rtl w:val="0"/>
              </w:rPr>
            </w:r>
          </w:p>
          <w:p w:rsidR="00000000" w:rsidDel="00000000" w:rsidP="00000000" w:rsidRDefault="00000000" w:rsidRPr="00000000" w14:paraId="0000006D">
            <w:pPr>
              <w:spacing w:before="10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u w:val="single"/>
                <w:rtl w:val="0"/>
              </w:rPr>
              <w:t xml:space="preserve">Online audio texts</w:t>
            </w:r>
            <w:r w:rsidDel="00000000" w:rsidR="00000000" w:rsidRPr="00000000">
              <w:rPr>
                <w:rFonts w:ascii="Century Gothic" w:cs="Century Gothic" w:eastAsia="Century Gothic" w:hAnsi="Century Gothic"/>
                <w:sz w:val="20"/>
                <w:szCs w:val="20"/>
                <w:rtl w:val="0"/>
              </w:rPr>
              <w:t xml:space="preserve">: </w:t>
            </w:r>
          </w:p>
          <w:p w:rsidR="00000000" w:rsidDel="00000000" w:rsidP="00000000" w:rsidRDefault="00000000" w:rsidRPr="00000000" w14:paraId="0000006E">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160" w:before="0" w:line="259" w:lineRule="auto"/>
              <w:ind w:left="360" w:right="0" w:hanging="360"/>
              <w:jc w:val="left"/>
              <w:rPr>
                <w:rFonts w:ascii="Century Gothic" w:cs="Century Gothic" w:eastAsia="Century Gothic" w:hAnsi="Century Gothic"/>
                <w:b w:val="0"/>
                <w:i w:val="0"/>
                <w:smallCaps w:val="0"/>
                <w:strike w:val="0"/>
                <w:color w:val="000000"/>
                <w:sz w:val="20"/>
                <w:szCs w:val="20"/>
                <w:u w:val="none"/>
                <w:shd w:fill="auto" w:val="clear"/>
                <w:vertAlign w:val="baseline"/>
              </w:rPr>
            </w:pPr>
            <w:hyperlink r:id="rId11">
              <w:r w:rsidDel="00000000" w:rsidR="00000000" w:rsidRPr="00000000">
                <w:rPr>
                  <w:rFonts w:ascii="Century Gothic" w:cs="Century Gothic" w:eastAsia="Century Gothic" w:hAnsi="Century Gothic"/>
                  <w:b w:val="0"/>
                  <w:i w:val="0"/>
                  <w:smallCaps w:val="0"/>
                  <w:strike w:val="0"/>
                  <w:color w:val="0563c1"/>
                  <w:sz w:val="20"/>
                  <w:szCs w:val="20"/>
                  <w:u w:val="single"/>
                  <w:shd w:fill="auto" w:val="clear"/>
                  <w:vertAlign w:val="baseline"/>
                  <w:rtl w:val="0"/>
                </w:rPr>
                <w:t xml:space="preserve">“Setting SMART Goals”</w:t>
              </w:r>
            </w:hyperlink>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 Channel: </w:t>
            </w:r>
            <w:r w:rsidDel="00000000" w:rsidR="00000000" w:rsidRPr="00000000">
              <w:rPr>
                <w:rFonts w:ascii="Century Gothic" w:cs="Century Gothic" w:eastAsia="Century Gothic" w:hAnsi="Century Gothic"/>
                <w:b w:val="0"/>
                <w:i w:val="1"/>
                <w:smallCaps w:val="0"/>
                <w:strike w:val="0"/>
                <w:color w:val="000000"/>
                <w:sz w:val="20"/>
                <w:szCs w:val="20"/>
                <w:u w:val="none"/>
                <w:shd w:fill="auto" w:val="clear"/>
                <w:vertAlign w:val="baseline"/>
                <w:rtl w:val="0"/>
              </w:rPr>
              <w:t xml:space="preserve">Better Than Yesterday</w:t>
            </w: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 (YouTube.com)</w:t>
            </w:r>
          </w:p>
          <w:p w:rsidR="00000000" w:rsidDel="00000000" w:rsidP="00000000" w:rsidRDefault="00000000" w:rsidRPr="00000000" w14:paraId="0000006F">
            <w:pPr>
              <w:spacing w:before="100" w:lineRule="auto"/>
              <w:rPr>
                <w:rFonts w:ascii="Century Gothic" w:cs="Century Gothic" w:eastAsia="Century Gothic" w:hAnsi="Century Gothic"/>
                <w:i w:val="1"/>
                <w:sz w:val="20"/>
                <w:szCs w:val="20"/>
              </w:rPr>
            </w:pPr>
            <w:r w:rsidDel="00000000" w:rsidR="00000000" w:rsidRPr="00000000">
              <w:rPr>
                <w:rFonts w:ascii="Century Gothic" w:cs="Century Gothic" w:eastAsia="Century Gothic" w:hAnsi="Century Gothic"/>
                <w:i w:val="1"/>
                <w:sz w:val="20"/>
                <w:szCs w:val="20"/>
                <w:u w:val="single"/>
                <w:rtl w:val="0"/>
              </w:rPr>
              <w:t xml:space="preserve">Optional</w:t>
            </w:r>
            <w:r w:rsidDel="00000000" w:rsidR="00000000" w:rsidRPr="00000000">
              <w:rPr>
                <w:rFonts w:ascii="Century Gothic" w:cs="Century Gothic" w:eastAsia="Century Gothic" w:hAnsi="Century Gothic"/>
                <w:i w:val="1"/>
                <w:sz w:val="20"/>
                <w:szCs w:val="20"/>
                <w:rtl w:val="0"/>
              </w:rPr>
              <w:t xml:space="preserve">:</w:t>
            </w:r>
          </w:p>
          <w:p w:rsidR="00000000" w:rsidDel="00000000" w:rsidP="00000000" w:rsidRDefault="00000000" w:rsidRPr="00000000" w14:paraId="00000070">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“How to Set Goals” slide deck (for demonstrations)</w:t>
            </w:r>
          </w:p>
          <w:p w:rsidR="00000000" w:rsidDel="00000000" w:rsidP="00000000" w:rsidRDefault="00000000" w:rsidRPr="00000000" w14:paraId="00000071">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rFonts w:ascii="Century Gothic" w:cs="Century Gothic" w:eastAsia="Century Gothic" w:hAnsi="Century Gothic"/>
                <w:b w:val="0"/>
                <w:i w:val="1"/>
                <w:smallCaps w:val="0"/>
                <w:strike w:val="0"/>
                <w:color w:val="000000"/>
                <w:sz w:val="20"/>
                <w:szCs w:val="20"/>
                <w:u w:val="none"/>
                <w:shd w:fill="auto" w:val="clear"/>
                <w:vertAlign w:val="baseline"/>
              </w:rPr>
            </w:pPr>
            <w:hyperlink r:id="rId12">
              <w:r w:rsidDel="00000000" w:rsidR="00000000" w:rsidRPr="00000000">
                <w:rPr>
                  <w:rFonts w:ascii="Century Gothic" w:cs="Century Gothic" w:eastAsia="Century Gothic" w:hAnsi="Century Gothic"/>
                  <w:b w:val="0"/>
                  <w:i w:val="0"/>
                  <w:smallCaps w:val="0"/>
                  <w:strike w:val="0"/>
                  <w:color w:val="0563c1"/>
                  <w:sz w:val="20"/>
                  <w:szCs w:val="20"/>
                  <w:u w:val="single"/>
                  <w:shd w:fill="auto" w:val="clear"/>
                  <w:vertAlign w:val="baseline"/>
                  <w:rtl w:val="0"/>
                </w:rPr>
                <w:t xml:space="preserve">“The Essential Guide to Writing</w:t>
              </w:r>
            </w:hyperlink>
            <w:hyperlink r:id="rId13">
              <w:r w:rsidDel="00000000" w:rsidR="00000000" w:rsidRPr="00000000">
                <w:rPr>
                  <w:rFonts w:ascii="Calibri" w:cs="Calibri" w:eastAsia="Calibri" w:hAnsi="Calibri"/>
                  <w:b w:val="0"/>
                  <w:i w:val="0"/>
                  <w:smallCaps w:val="0"/>
                  <w:strike w:val="0"/>
                  <w:color w:val="0563c1"/>
                  <w:sz w:val="22"/>
                  <w:szCs w:val="22"/>
                  <w:u w:val="single"/>
                  <w:shd w:fill="auto" w:val="clear"/>
                  <w:vertAlign w:val="baseline"/>
                  <w:rtl w:val="0"/>
                </w:rPr>
                <w:t xml:space="preserve"> SMART Goals”</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Katy Eby,</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 Smartsheet.com</w:t>
            </w:r>
            <w:r w:rsidDel="00000000" w:rsidR="00000000" w:rsidRPr="00000000">
              <w:rPr>
                <w:rtl w:val="0"/>
              </w:rPr>
            </w:r>
          </w:p>
          <w:p w:rsidR="00000000" w:rsidDel="00000000" w:rsidP="00000000" w:rsidRDefault="00000000" w:rsidRPr="00000000" w14:paraId="00000072">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160" w:before="0" w:line="259" w:lineRule="auto"/>
              <w:ind w:left="360" w:right="0" w:hanging="360"/>
              <w:jc w:val="left"/>
              <w:rPr>
                <w:rFonts w:ascii="Century Gothic" w:cs="Century Gothic" w:eastAsia="Century Gothic" w:hAnsi="Century Gothic"/>
                <w:b w:val="0"/>
                <w:i w:val="0"/>
                <w:smallCaps w:val="0"/>
                <w:strike w:val="0"/>
                <w:color w:val="000000"/>
                <w:sz w:val="20"/>
                <w:szCs w:val="20"/>
                <w:u w:val="none"/>
                <w:shd w:fill="auto" w:val="clear"/>
                <w:vertAlign w:val="baseline"/>
              </w:rPr>
            </w:pPr>
            <w:hyperlink r:id="rId14">
              <w:r w:rsidDel="00000000" w:rsidR="00000000" w:rsidRPr="00000000">
                <w:rPr>
                  <w:rFonts w:ascii="Century Gothic" w:cs="Century Gothic" w:eastAsia="Century Gothic" w:hAnsi="Century Gothic"/>
                  <w:b w:val="0"/>
                  <w:i w:val="0"/>
                  <w:smallCaps w:val="0"/>
                  <w:strike w:val="0"/>
                  <w:color w:val="0563c1"/>
                  <w:sz w:val="20"/>
                  <w:szCs w:val="20"/>
                  <w:u w:val="single"/>
                  <w:shd w:fill="auto" w:val="clear"/>
                  <w:vertAlign w:val="baseline"/>
                  <w:rtl w:val="0"/>
                </w:rPr>
                <w:t xml:space="preserve">“Setting Long-term Goals: 30 Examples”</w:t>
              </w:r>
            </w:hyperlink>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 – American Family Insurance, </w:t>
            </w:r>
            <w:r w:rsidDel="00000000" w:rsidR="00000000" w:rsidRPr="00000000">
              <w:rPr>
                <w:rFonts w:ascii="Century Gothic" w:cs="Century Gothic" w:eastAsia="Century Gothic" w:hAnsi="Century Gothic"/>
                <w:b w:val="0"/>
                <w:i w:val="1"/>
                <w:smallCaps w:val="0"/>
                <w:strike w:val="0"/>
                <w:color w:val="000000"/>
                <w:sz w:val="20"/>
                <w:szCs w:val="20"/>
                <w:u w:val="none"/>
                <w:shd w:fill="auto" w:val="clear"/>
                <w:vertAlign w:val="baseline"/>
                <w:rtl w:val="0"/>
              </w:rPr>
              <w:t xml:space="preserve">Amfam.com</w:t>
            </w:r>
            <w:r w:rsidDel="00000000" w:rsidR="00000000" w:rsidRPr="00000000">
              <w:rPr>
                <w:rtl w:val="0"/>
              </w:rPr>
            </w:r>
          </w:p>
        </w:tc>
      </w:tr>
      <w:tr>
        <w:trPr>
          <w:cantSplit w:val="0"/>
          <w:trHeight w:val="885" w:hRule="atLeast"/>
          <w:tblHeader w:val="0"/>
        </w:trPr>
        <w:tc>
          <w:tcPr>
            <w:gridSpan w:val="4"/>
            <w:shd w:fill="ffffff" w:val="clear"/>
          </w:tcPr>
          <w:p w:rsidR="00000000" w:rsidDel="00000000" w:rsidP="00000000" w:rsidRDefault="00000000" w:rsidRPr="00000000" w14:paraId="00000076">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Lesson Activities: </w:t>
            </w:r>
          </w:p>
          <w:p w:rsidR="00000000" w:rsidDel="00000000" w:rsidP="00000000" w:rsidRDefault="00000000" w:rsidRPr="00000000" w14:paraId="00000077">
            <w:pPr>
              <w:keepNext w:val="0"/>
              <w:keepLines w:val="0"/>
              <w:widowControl w:val="1"/>
              <w:pBdr>
                <w:top w:space="0" w:sz="0" w:val="nil"/>
                <w:left w:space="0" w:sz="0" w:val="nil"/>
                <w:bottom w:space="0" w:sz="0" w:val="nil"/>
                <w:right w:space="0" w:sz="0" w:val="nil"/>
                <w:between w:space="0" w:sz="0" w:val="nil"/>
              </w:pBdr>
              <w:shd w:fill="auto" w:val="clear"/>
              <w:spacing w:after="80" w:before="0" w:line="259" w:lineRule="auto"/>
              <w:ind w:right="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1"/>
                <w:sz w:val="20"/>
                <w:szCs w:val="20"/>
                <w:rtl w:val="0"/>
              </w:rPr>
              <w:t xml:space="preserve">1. </w:t>
            </w:r>
            <w:r w:rsidDel="00000000" w:rsidR="00000000" w:rsidRPr="00000000">
              <w:rPr>
                <w:rFonts w:ascii="Century Gothic" w:cs="Century Gothic" w:eastAsia="Century Gothic" w:hAnsi="Century Gothic"/>
                <w:b w:val="1"/>
                <w:smallCaps w:val="0"/>
                <w:strike w:val="0"/>
                <w:color w:val="000000"/>
                <w:sz w:val="20"/>
                <w:szCs w:val="20"/>
                <w:shd w:fill="auto" w:val="clear"/>
                <w:vertAlign w:val="baseline"/>
                <w:rtl w:val="0"/>
              </w:rPr>
              <w:t xml:space="preserve">INTRODUCTION [3 min]:</w:t>
            </w: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 Introduce the lesson, focusing on goal-setting. Possible intro: “There is a lot of talk about goals and goal-setting these days. Many people have their own ideas and beliefs about how one should go about goal-setting. In fact, many people have built whole careers from teaching other people how to achieve their goals. Today, we are going to listen to and compare strategies on this topic of goal-setting.” Review objectives with class.</w:t>
            </w:r>
          </w:p>
          <w:p w:rsidR="00000000" w:rsidDel="00000000" w:rsidP="00000000" w:rsidRDefault="00000000" w:rsidRPr="00000000" w14:paraId="00000078">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right="0"/>
              <w:jc w:val="left"/>
              <w:rPr>
                <w:rFonts w:ascii="Century Gothic" w:cs="Century Gothic" w:eastAsia="Century Gothic" w:hAnsi="Century Gothic"/>
                <w:b w:val="0"/>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b w:val="1"/>
                <w:sz w:val="20"/>
                <w:szCs w:val="20"/>
                <w:rtl w:val="0"/>
              </w:rPr>
              <w:t xml:space="preserve">2. </w:t>
            </w:r>
            <w:r w:rsidDel="00000000" w:rsidR="00000000" w:rsidRPr="00000000">
              <w:rPr>
                <w:rFonts w:ascii="Century Gothic" w:cs="Century Gothic" w:eastAsia="Century Gothic" w:hAnsi="Century Gothic"/>
                <w:b w:val="1"/>
                <w:smallCaps w:val="0"/>
                <w:strike w:val="0"/>
                <w:color w:val="000000"/>
                <w:sz w:val="20"/>
                <w:szCs w:val="20"/>
                <w:shd w:fill="auto" w:val="clear"/>
                <w:vertAlign w:val="baseline"/>
                <w:rtl w:val="0"/>
              </w:rPr>
              <w:t xml:space="preserve">VOCABULARY DISCUSSION [15-20 min]:</w:t>
            </w:r>
            <w:r w:rsidDel="00000000" w:rsidR="00000000" w:rsidRPr="00000000">
              <w:rPr>
                <w:rFonts w:ascii="Century Gothic" w:cs="Century Gothic" w:eastAsia="Century Gothic" w:hAnsi="Century Gothic"/>
                <w:b w:val="0"/>
                <w:smallCaps w:val="0"/>
                <w:strike w:val="0"/>
                <w:color w:val="000000"/>
                <w:sz w:val="20"/>
                <w:szCs w:val="20"/>
                <w:shd w:fill="auto" w:val="clear"/>
                <w:vertAlign w:val="baseline"/>
                <w:rtl w:val="0"/>
              </w:rPr>
              <w:t xml:space="preserve"> </w:t>
            </w:r>
            <w:r w:rsidDel="00000000" w:rsidR="00000000" w:rsidRPr="00000000">
              <w:rPr>
                <w:rFonts w:ascii="Century Gothic" w:cs="Century Gothic" w:eastAsia="Century Gothic" w:hAnsi="Century Gothic"/>
                <w:b w:val="0"/>
                <w:i w:val="0"/>
                <w:smallCaps w:val="0"/>
                <w:strike w:val="0"/>
                <w:color w:val="000000"/>
                <w:sz w:val="20"/>
                <w:szCs w:val="20"/>
                <w:shd w:fill="auto" w:val="clear"/>
                <w:vertAlign w:val="baseline"/>
                <w:rtl w:val="0"/>
              </w:rPr>
              <w:t xml:space="preserve"> </w:t>
            </w:r>
          </w:p>
          <w:p w:rsidR="00000000" w:rsidDel="00000000" w:rsidP="00000000" w:rsidRDefault="00000000" w:rsidRPr="00000000" w14:paraId="00000079">
            <w:pPr>
              <w:keepNext w:val="0"/>
              <w:keepLines w:val="0"/>
              <w:widowControl w:val="1"/>
              <w:numPr>
                <w:ilvl w:val="1"/>
                <w:numId w:val="12"/>
              </w:numPr>
              <w:pBdr>
                <w:top w:space="0" w:sz="0" w:val="nil"/>
                <w:left w:space="0" w:sz="0" w:val="nil"/>
                <w:bottom w:space="0" w:sz="0" w:val="nil"/>
                <w:right w:space="0" w:sz="0" w:val="nil"/>
                <w:between w:space="0" w:sz="0" w:val="nil"/>
              </w:pBdr>
              <w:shd w:fill="auto" w:val="clear"/>
              <w:spacing w:after="0" w:before="0" w:line="240" w:lineRule="auto"/>
              <w:ind w:left="525" w:right="0" w:hanging="36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Present the key vocabulary list without definitions. Ask students to tell or guess what they think the terms mean. Validate and refine any definitions given. Point out synonyms and antonyms that are present in the same list.</w:t>
            </w:r>
          </w:p>
          <w:p w:rsidR="00000000" w:rsidDel="00000000" w:rsidP="00000000" w:rsidRDefault="00000000" w:rsidRPr="00000000" w14:paraId="0000007A">
            <w:pPr>
              <w:keepNext w:val="0"/>
              <w:keepLines w:val="0"/>
              <w:widowControl w:val="1"/>
              <w:numPr>
                <w:ilvl w:val="1"/>
                <w:numId w:val="12"/>
              </w:numPr>
              <w:pBdr>
                <w:top w:space="0" w:sz="0" w:val="nil"/>
                <w:left w:space="0" w:sz="0" w:val="nil"/>
                <w:bottom w:space="0" w:sz="0" w:val="nil"/>
                <w:right w:space="0" w:sz="0" w:val="nil"/>
                <w:between w:space="0" w:sz="0" w:val="nil"/>
              </w:pBdr>
              <w:shd w:fill="auto" w:val="clear"/>
              <w:spacing w:after="0" w:before="0" w:line="240" w:lineRule="auto"/>
              <w:ind w:left="525" w:right="0" w:hanging="36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Ask students about their experience with goals, embedding vocabulary within the discussion (Define each vocab term prior to asking about it):</w:t>
            </w:r>
          </w:p>
          <w:p w:rsidR="00000000" w:rsidDel="00000000" w:rsidP="00000000" w:rsidRDefault="00000000" w:rsidRPr="00000000" w14:paraId="0000007B">
            <w:pPr>
              <w:keepNext w:val="0"/>
              <w:keepLines w:val="0"/>
              <w:widowControl w:val="1"/>
              <w:numPr>
                <w:ilvl w:val="2"/>
                <w:numId w:val="12"/>
              </w:numPr>
              <w:pBdr>
                <w:top w:space="0" w:sz="0" w:val="nil"/>
                <w:left w:space="0" w:sz="0" w:val="nil"/>
                <w:bottom w:space="0" w:sz="0" w:val="nil"/>
                <w:right w:space="0" w:sz="0" w:val="nil"/>
                <w:between w:space="0" w:sz="0" w:val="nil"/>
              </w:pBdr>
              <w:shd w:fill="auto" w:val="clear"/>
              <w:spacing w:after="0" w:before="0" w:line="240" w:lineRule="auto"/>
              <w:ind w:left="795" w:right="0" w:hanging="18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What is a </w:t>
            </w:r>
            <w:r w:rsidDel="00000000" w:rsidR="00000000" w:rsidRPr="00000000">
              <w:rPr>
                <w:rFonts w:ascii="Century Gothic" w:cs="Century Gothic" w:eastAsia="Century Gothic" w:hAnsi="Century Gothic"/>
                <w:b w:val="0"/>
                <w:i w:val="0"/>
                <w:smallCaps w:val="0"/>
                <w:strike w:val="0"/>
                <w:color w:val="000000"/>
                <w:sz w:val="20"/>
                <w:szCs w:val="20"/>
                <w:u w:val="single"/>
                <w:shd w:fill="auto" w:val="clear"/>
                <w:vertAlign w:val="baseline"/>
                <w:rtl w:val="0"/>
              </w:rPr>
              <w:t xml:space="preserve">goal,</w:t>
            </w: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 in your own words? What are some </w:t>
            </w:r>
            <w:r w:rsidDel="00000000" w:rsidR="00000000" w:rsidRPr="00000000">
              <w:rPr>
                <w:rFonts w:ascii="Century Gothic" w:cs="Century Gothic" w:eastAsia="Century Gothic" w:hAnsi="Century Gothic"/>
                <w:b w:val="0"/>
                <w:i w:val="0"/>
                <w:smallCaps w:val="0"/>
                <w:strike w:val="0"/>
                <w:color w:val="000000"/>
                <w:sz w:val="20"/>
                <w:szCs w:val="20"/>
                <w:u w:val="single"/>
                <w:shd w:fill="auto" w:val="clear"/>
                <w:vertAlign w:val="baseline"/>
                <w:rtl w:val="0"/>
              </w:rPr>
              <w:t xml:space="preserve">specific</w:t>
            </w: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 examples of goals you have heard about or seen recently? What are some common </w:t>
            </w:r>
            <w:r w:rsidDel="00000000" w:rsidR="00000000" w:rsidRPr="00000000">
              <w:rPr>
                <w:rFonts w:ascii="Century Gothic" w:cs="Century Gothic" w:eastAsia="Century Gothic" w:hAnsi="Century Gothic"/>
                <w:b w:val="0"/>
                <w:i w:val="0"/>
                <w:smallCaps w:val="0"/>
                <w:strike w:val="0"/>
                <w:color w:val="000000"/>
                <w:sz w:val="20"/>
                <w:szCs w:val="20"/>
                <w:u w:val="single"/>
                <w:shd w:fill="auto" w:val="clear"/>
                <w:vertAlign w:val="baseline"/>
                <w:rtl w:val="0"/>
              </w:rPr>
              <w:t xml:space="preserve">attributes</w:t>
            </w: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 of goals?</w:t>
            </w:r>
          </w:p>
          <w:p w:rsidR="00000000" w:rsidDel="00000000" w:rsidP="00000000" w:rsidRDefault="00000000" w:rsidRPr="00000000" w14:paraId="0000007C">
            <w:pPr>
              <w:keepNext w:val="0"/>
              <w:keepLines w:val="0"/>
              <w:widowControl w:val="1"/>
              <w:numPr>
                <w:ilvl w:val="2"/>
                <w:numId w:val="12"/>
              </w:numPr>
              <w:pBdr>
                <w:top w:space="0" w:sz="0" w:val="nil"/>
                <w:left w:space="0" w:sz="0" w:val="nil"/>
                <w:bottom w:space="0" w:sz="0" w:val="nil"/>
                <w:right w:space="0" w:sz="0" w:val="nil"/>
                <w:between w:space="0" w:sz="0" w:val="nil"/>
              </w:pBdr>
              <w:shd w:fill="auto" w:val="clear"/>
              <w:spacing w:after="0" w:before="0" w:line="240" w:lineRule="auto"/>
              <w:ind w:left="795" w:right="0" w:hanging="18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Tell me about the last time you </w:t>
            </w:r>
            <w:r w:rsidDel="00000000" w:rsidR="00000000" w:rsidRPr="00000000">
              <w:rPr>
                <w:rFonts w:ascii="Century Gothic" w:cs="Century Gothic" w:eastAsia="Century Gothic" w:hAnsi="Century Gothic"/>
                <w:b w:val="0"/>
                <w:i w:val="0"/>
                <w:smallCaps w:val="0"/>
                <w:strike w:val="0"/>
                <w:color w:val="000000"/>
                <w:sz w:val="20"/>
                <w:szCs w:val="20"/>
                <w:u w:val="single"/>
                <w:shd w:fill="auto" w:val="clear"/>
                <w:vertAlign w:val="baseline"/>
                <w:rtl w:val="0"/>
              </w:rPr>
              <w:t xml:space="preserve">achieved</w:t>
            </w: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 a challenging goal? How did you stay </w:t>
            </w:r>
            <w:r w:rsidDel="00000000" w:rsidR="00000000" w:rsidRPr="00000000">
              <w:rPr>
                <w:rFonts w:ascii="Century Gothic" w:cs="Century Gothic" w:eastAsia="Century Gothic" w:hAnsi="Century Gothic"/>
                <w:b w:val="0"/>
                <w:i w:val="0"/>
                <w:smallCaps w:val="0"/>
                <w:strike w:val="0"/>
                <w:color w:val="000000"/>
                <w:sz w:val="20"/>
                <w:szCs w:val="20"/>
                <w:u w:val="single"/>
                <w:shd w:fill="auto" w:val="clear"/>
                <w:vertAlign w:val="baseline"/>
                <w:rtl w:val="0"/>
              </w:rPr>
              <w:t xml:space="preserve">focused</w:t>
            </w: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 What is some advice you would give others if they were having trouble </w:t>
            </w:r>
            <w:r w:rsidDel="00000000" w:rsidR="00000000" w:rsidRPr="00000000">
              <w:rPr>
                <w:rFonts w:ascii="Century Gothic" w:cs="Century Gothic" w:eastAsia="Century Gothic" w:hAnsi="Century Gothic"/>
                <w:b w:val="0"/>
                <w:i w:val="0"/>
                <w:smallCaps w:val="0"/>
                <w:strike w:val="0"/>
                <w:color w:val="000000"/>
                <w:sz w:val="20"/>
                <w:szCs w:val="20"/>
                <w:u w:val="single"/>
                <w:shd w:fill="auto" w:val="clear"/>
                <w:vertAlign w:val="baseline"/>
                <w:rtl w:val="0"/>
              </w:rPr>
              <w:t xml:space="preserve">attaining</w:t>
            </w: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 a goal?</w:t>
            </w:r>
          </w:p>
          <w:p w:rsidR="00000000" w:rsidDel="00000000" w:rsidP="00000000" w:rsidRDefault="00000000" w:rsidRPr="00000000" w14:paraId="0000007D">
            <w:pPr>
              <w:keepNext w:val="0"/>
              <w:keepLines w:val="0"/>
              <w:widowControl w:val="1"/>
              <w:numPr>
                <w:ilvl w:val="2"/>
                <w:numId w:val="12"/>
              </w:numPr>
              <w:pBdr>
                <w:top w:space="0" w:sz="0" w:val="nil"/>
                <w:left w:space="0" w:sz="0" w:val="nil"/>
                <w:bottom w:space="0" w:sz="0" w:val="nil"/>
                <w:right w:space="0" w:sz="0" w:val="nil"/>
                <w:between w:space="0" w:sz="0" w:val="nil"/>
              </w:pBdr>
              <w:shd w:fill="auto" w:val="clear"/>
              <w:spacing w:after="0" w:before="0" w:line="240" w:lineRule="auto"/>
              <w:ind w:left="795" w:right="0" w:hanging="18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What sort of planning went into your </w:t>
            </w:r>
            <w:r w:rsidDel="00000000" w:rsidR="00000000" w:rsidRPr="00000000">
              <w:rPr>
                <w:rFonts w:ascii="Century Gothic" w:cs="Century Gothic" w:eastAsia="Century Gothic" w:hAnsi="Century Gothic"/>
                <w:b w:val="0"/>
                <w:i w:val="0"/>
                <w:smallCaps w:val="0"/>
                <w:strike w:val="0"/>
                <w:color w:val="000000"/>
                <w:sz w:val="20"/>
                <w:szCs w:val="20"/>
                <w:u w:val="single"/>
                <w:shd w:fill="auto" w:val="clear"/>
                <w:vertAlign w:val="baseline"/>
                <w:rtl w:val="0"/>
              </w:rPr>
              <w:t xml:space="preserve">goal setting</w:t>
            </w: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 Did you stay </w:t>
            </w:r>
            <w:r w:rsidDel="00000000" w:rsidR="00000000" w:rsidRPr="00000000">
              <w:rPr>
                <w:rFonts w:ascii="Century Gothic" w:cs="Century Gothic" w:eastAsia="Century Gothic" w:hAnsi="Century Gothic"/>
                <w:b w:val="0"/>
                <w:i w:val="0"/>
                <w:smallCaps w:val="0"/>
                <w:strike w:val="0"/>
                <w:color w:val="000000"/>
                <w:sz w:val="20"/>
                <w:szCs w:val="20"/>
                <w:u w:val="single"/>
                <w:shd w:fill="auto" w:val="clear"/>
                <w:vertAlign w:val="baseline"/>
                <w:rtl w:val="0"/>
              </w:rPr>
              <w:t xml:space="preserve">on track</w:t>
            </w: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 at all times? What are some ways to </w:t>
            </w:r>
            <w:r w:rsidDel="00000000" w:rsidR="00000000" w:rsidRPr="00000000">
              <w:rPr>
                <w:rFonts w:ascii="Century Gothic" w:cs="Century Gothic" w:eastAsia="Century Gothic" w:hAnsi="Century Gothic"/>
                <w:b w:val="0"/>
                <w:i w:val="0"/>
                <w:smallCaps w:val="0"/>
                <w:strike w:val="0"/>
                <w:color w:val="000000"/>
                <w:sz w:val="20"/>
                <w:szCs w:val="20"/>
                <w:u w:val="single"/>
                <w:shd w:fill="auto" w:val="clear"/>
                <w:vertAlign w:val="baseline"/>
                <w:rtl w:val="0"/>
              </w:rPr>
              <w:t xml:space="preserve">track</w:t>
            </w: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 </w:t>
            </w:r>
            <w:r w:rsidDel="00000000" w:rsidR="00000000" w:rsidRPr="00000000">
              <w:rPr>
                <w:rFonts w:ascii="Century Gothic" w:cs="Century Gothic" w:eastAsia="Century Gothic" w:hAnsi="Century Gothic"/>
                <w:b w:val="0"/>
                <w:i w:val="0"/>
                <w:smallCaps w:val="0"/>
                <w:strike w:val="0"/>
                <w:color w:val="000000"/>
                <w:sz w:val="20"/>
                <w:szCs w:val="20"/>
                <w:u w:val="single"/>
                <w:shd w:fill="auto" w:val="clear"/>
                <w:vertAlign w:val="baseline"/>
                <w:rtl w:val="0"/>
              </w:rPr>
              <w:t xml:space="preserve">measurable</w:t>
            </w: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 progress towards a goal?</w:t>
            </w:r>
          </w:p>
          <w:p w:rsidR="00000000" w:rsidDel="00000000" w:rsidP="00000000" w:rsidRDefault="00000000" w:rsidRPr="00000000" w14:paraId="0000007E">
            <w:pPr>
              <w:keepNext w:val="0"/>
              <w:keepLines w:val="0"/>
              <w:widowControl w:val="1"/>
              <w:numPr>
                <w:ilvl w:val="2"/>
                <w:numId w:val="12"/>
              </w:numPr>
              <w:pBdr>
                <w:top w:space="0" w:sz="0" w:val="nil"/>
                <w:left w:space="0" w:sz="0" w:val="nil"/>
                <w:bottom w:space="0" w:sz="0" w:val="nil"/>
                <w:right w:space="0" w:sz="0" w:val="nil"/>
                <w:between w:space="0" w:sz="0" w:val="nil"/>
              </w:pBdr>
              <w:shd w:fill="auto" w:val="clear"/>
              <w:spacing w:after="80" w:before="0" w:line="240" w:lineRule="auto"/>
              <w:ind w:left="795" w:right="0" w:hanging="18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Can you think of any examples of common </w:t>
            </w:r>
            <w:r w:rsidDel="00000000" w:rsidR="00000000" w:rsidRPr="00000000">
              <w:rPr>
                <w:rFonts w:ascii="Century Gothic" w:cs="Century Gothic" w:eastAsia="Century Gothic" w:hAnsi="Century Gothic"/>
                <w:b w:val="0"/>
                <w:i w:val="0"/>
                <w:smallCaps w:val="0"/>
                <w:strike w:val="0"/>
                <w:color w:val="000000"/>
                <w:sz w:val="20"/>
                <w:szCs w:val="20"/>
                <w:u w:val="single"/>
                <w:shd w:fill="auto" w:val="clear"/>
                <w:vertAlign w:val="baseline"/>
                <w:rtl w:val="0"/>
              </w:rPr>
              <w:t xml:space="preserve">milestones</w:t>
            </w: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 for people from your culture? How might a community help give us </w:t>
            </w:r>
            <w:r w:rsidDel="00000000" w:rsidR="00000000" w:rsidRPr="00000000">
              <w:rPr>
                <w:rFonts w:ascii="Century Gothic" w:cs="Century Gothic" w:eastAsia="Century Gothic" w:hAnsi="Century Gothic"/>
                <w:b w:val="0"/>
                <w:i w:val="0"/>
                <w:smallCaps w:val="0"/>
                <w:strike w:val="0"/>
                <w:color w:val="000000"/>
                <w:sz w:val="20"/>
                <w:szCs w:val="20"/>
                <w:u w:val="single"/>
                <w:shd w:fill="auto" w:val="clear"/>
                <w:vertAlign w:val="baseline"/>
                <w:rtl w:val="0"/>
              </w:rPr>
              <w:t xml:space="preserve">motivation</w:t>
            </w: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 to </w:t>
            </w:r>
            <w:r w:rsidDel="00000000" w:rsidR="00000000" w:rsidRPr="00000000">
              <w:rPr>
                <w:rFonts w:ascii="Century Gothic" w:cs="Century Gothic" w:eastAsia="Century Gothic" w:hAnsi="Century Gothic"/>
                <w:b w:val="0"/>
                <w:i w:val="0"/>
                <w:smallCaps w:val="0"/>
                <w:strike w:val="0"/>
                <w:color w:val="000000"/>
                <w:sz w:val="20"/>
                <w:szCs w:val="20"/>
                <w:u w:val="single"/>
                <w:shd w:fill="auto" w:val="clear"/>
                <w:vertAlign w:val="baseline"/>
                <w:rtl w:val="0"/>
              </w:rPr>
              <w:t xml:space="preserve">accomplish</w:t>
            </w: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 our goals?</w:t>
            </w:r>
          </w:p>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right="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1"/>
                <w:sz w:val="20"/>
                <w:szCs w:val="20"/>
                <w:rtl w:val="0"/>
              </w:rPr>
              <w:t xml:space="preserve">3. </w:t>
            </w:r>
            <w:r w:rsidDel="00000000" w:rsidR="00000000" w:rsidRPr="00000000">
              <w:rPr>
                <w:rFonts w:ascii="Century Gothic" w:cs="Century Gothic" w:eastAsia="Century Gothic" w:hAnsi="Century Gothic"/>
                <w:b w:val="1"/>
                <w:smallCaps w:val="0"/>
                <w:strike w:val="0"/>
                <w:color w:val="000000"/>
                <w:sz w:val="20"/>
                <w:szCs w:val="20"/>
                <w:shd w:fill="auto" w:val="clear"/>
                <w:vertAlign w:val="baseline"/>
                <w:rtl w:val="0"/>
              </w:rPr>
              <w:t xml:space="preserve">ASSIGN ROLES and PREPARE STUDENTS</w:t>
            </w:r>
            <w:r w:rsidDel="00000000" w:rsidR="00000000" w:rsidRPr="00000000">
              <w:rPr>
                <w:rFonts w:ascii="Century Gothic" w:cs="Century Gothic" w:eastAsia="Century Gothic" w:hAnsi="Century Gothic"/>
                <w:b w:val="1"/>
                <w:i w:val="1"/>
                <w:smallCaps w:val="0"/>
                <w:strike w:val="0"/>
                <w:color w:val="000000"/>
                <w:sz w:val="20"/>
                <w:szCs w:val="20"/>
                <w:u w:val="none"/>
                <w:shd w:fill="auto" w:val="clear"/>
                <w:vertAlign w:val="baseline"/>
                <w:rtl w:val="0"/>
              </w:rPr>
              <w:t xml:space="preserve"> </w:t>
            </w: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Before playing the “Setting SMART goals” video </w:t>
            </w:r>
            <w:r w:rsidDel="00000000" w:rsidR="00000000" w:rsidRPr="00000000">
              <w:rPr>
                <w:rFonts w:ascii="Century Gothic" w:cs="Century Gothic" w:eastAsia="Century Gothic" w:hAnsi="Century Gothic"/>
                <w:b w:val="1"/>
                <w:i w:val="0"/>
                <w:smallCaps w:val="0"/>
                <w:strike w:val="0"/>
                <w:color w:val="000000"/>
                <w:sz w:val="20"/>
                <w:szCs w:val="20"/>
                <w:u w:val="none"/>
                <w:shd w:fill="auto" w:val="clear"/>
                <w:vertAlign w:val="baseline"/>
                <w:rtl w:val="0"/>
              </w:rPr>
              <w:t xml:space="preserve">[4 min]</w:t>
            </w:r>
            <w:r w:rsidDel="00000000" w:rsidR="00000000" w:rsidRPr="00000000">
              <w:rPr>
                <w:rtl w:val="0"/>
              </w:rPr>
            </w:r>
          </w:p>
          <w:p w:rsidR="00000000" w:rsidDel="00000000" w:rsidP="00000000" w:rsidRDefault="00000000" w:rsidRPr="00000000" w14:paraId="00000080">
            <w:pPr>
              <w:keepNext w:val="0"/>
              <w:keepLines w:val="0"/>
              <w:widowControl w:val="1"/>
              <w:numPr>
                <w:ilvl w:val="1"/>
                <w:numId w:val="4"/>
              </w:numPr>
              <w:pBdr>
                <w:top w:space="0" w:sz="0" w:val="nil"/>
                <w:left w:space="0" w:sz="0" w:val="nil"/>
                <w:bottom w:space="0" w:sz="0" w:val="nil"/>
                <w:right w:space="0" w:sz="0" w:val="nil"/>
                <w:between w:space="0" w:sz="0" w:val="nil"/>
              </w:pBdr>
              <w:shd w:fill="auto" w:val="clear"/>
              <w:spacing w:after="0" w:before="0" w:line="259" w:lineRule="auto"/>
              <w:ind w:left="525" w:right="0" w:hanging="36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Explain to students that informative and educational videos like these are similar to a reading passage, except that the text is audible, and the supporting graphic is a motion-picture. </w:t>
            </w:r>
          </w:p>
          <w:p w:rsidR="00000000" w:rsidDel="00000000" w:rsidP="00000000" w:rsidRDefault="00000000" w:rsidRPr="00000000" w14:paraId="00000081">
            <w:pPr>
              <w:keepNext w:val="0"/>
              <w:keepLines w:val="0"/>
              <w:widowControl w:val="1"/>
              <w:numPr>
                <w:ilvl w:val="1"/>
                <w:numId w:val="4"/>
              </w:numPr>
              <w:pBdr>
                <w:top w:space="0" w:sz="0" w:val="nil"/>
                <w:left w:space="0" w:sz="0" w:val="nil"/>
                <w:bottom w:space="0" w:sz="0" w:val="nil"/>
                <w:right w:space="0" w:sz="0" w:val="nil"/>
                <w:between w:space="0" w:sz="0" w:val="nil"/>
              </w:pBdr>
              <w:shd w:fill="auto" w:val="clear"/>
              <w:spacing w:after="0" w:before="0" w:line="259" w:lineRule="auto"/>
              <w:ind w:left="525" w:right="0" w:hanging="36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One strategy that helps us understand the content is taking notes that are visually organized in a similar structure. The text in this video uses a simple descriptive structure to explain all the important attributes of a well-structured goal. The introduction presents the need for structured goal-setting and then describes how to create Specific, Measurable, Attainable, Relevant, and Time-bound goals to meet that need. </w:t>
            </w:r>
            <w:r w:rsidDel="00000000" w:rsidR="00000000" w:rsidRPr="00000000">
              <w:rPr>
                <w:rFonts w:ascii="Century Gothic" w:cs="Century Gothic" w:eastAsia="Century Gothic" w:hAnsi="Century Gothic"/>
                <w:sz w:val="20"/>
                <w:szCs w:val="20"/>
                <w:rtl w:val="0"/>
              </w:rPr>
              <w:t xml:space="preserve">Students should use the 4-Square handouts to record notes while listening to the text.</w:t>
            </w:r>
            <w:r w:rsidDel="00000000" w:rsidR="00000000" w:rsidRPr="00000000">
              <w:rPr>
                <w:rtl w:val="0"/>
              </w:rPr>
            </w:r>
          </w:p>
          <w:p w:rsidR="00000000" w:rsidDel="00000000" w:rsidP="00000000" w:rsidRDefault="00000000" w:rsidRPr="00000000" w14:paraId="00000082">
            <w:pPr>
              <w:keepNext w:val="0"/>
              <w:keepLines w:val="0"/>
              <w:widowControl w:val="1"/>
              <w:numPr>
                <w:ilvl w:val="1"/>
                <w:numId w:val="4"/>
              </w:numPr>
              <w:pBdr>
                <w:top w:space="0" w:sz="0" w:val="nil"/>
                <w:left w:space="0" w:sz="0" w:val="nil"/>
                <w:bottom w:space="0" w:sz="0" w:val="nil"/>
                <w:right w:space="0" w:sz="0" w:val="nil"/>
                <w:between w:space="0" w:sz="0" w:val="nil"/>
              </w:pBdr>
              <w:shd w:fill="auto" w:val="clear"/>
              <w:spacing w:after="0" w:before="0" w:line="259" w:lineRule="auto"/>
              <w:ind w:left="525" w:right="0" w:hanging="36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sz w:val="20"/>
                <w:szCs w:val="20"/>
                <w:rtl w:val="0"/>
              </w:rPr>
              <w:t xml:space="preserve">They will later condense the most important part of that information to their one-page video notes.</w:t>
            </w:r>
            <w:r w:rsidDel="00000000" w:rsidR="00000000" w:rsidRPr="00000000">
              <w:rPr>
                <w:rtl w:val="0"/>
              </w:rPr>
            </w:r>
          </w:p>
          <w:p w:rsidR="00000000" w:rsidDel="00000000" w:rsidP="00000000" w:rsidRDefault="00000000" w:rsidRPr="00000000" w14:paraId="00000083">
            <w:pPr>
              <w:keepNext w:val="0"/>
              <w:keepLines w:val="0"/>
              <w:widowControl w:val="1"/>
              <w:numPr>
                <w:ilvl w:val="1"/>
                <w:numId w:val="4"/>
              </w:numPr>
              <w:pBdr>
                <w:top w:space="0" w:sz="0" w:val="nil"/>
                <w:left w:space="0" w:sz="0" w:val="nil"/>
                <w:bottom w:space="0" w:sz="0" w:val="nil"/>
                <w:right w:space="0" w:sz="0" w:val="nil"/>
                <w:between w:space="0" w:sz="0" w:val="nil"/>
              </w:pBdr>
              <w:shd w:fill="auto" w:val="clear"/>
              <w:spacing w:after="0" w:before="0" w:line="259" w:lineRule="auto"/>
              <w:ind w:left="525" w:right="0" w:hanging="36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Show students the boxes next to the sentence stems in the second , explaining that they will fill out their graphic organizers by finishing the sentences provided. The sentences are fairly open-ended and can be completed using vocabulary terms.</w:t>
            </w:r>
          </w:p>
          <w:p w:rsidR="00000000" w:rsidDel="00000000" w:rsidP="00000000" w:rsidRDefault="00000000" w:rsidRPr="00000000" w14:paraId="00000084">
            <w:pPr>
              <w:keepNext w:val="0"/>
              <w:keepLines w:val="0"/>
              <w:widowControl w:val="1"/>
              <w:numPr>
                <w:ilvl w:val="1"/>
                <w:numId w:val="4"/>
              </w:numPr>
              <w:pBdr>
                <w:top w:space="0" w:sz="0" w:val="nil"/>
                <w:left w:space="0" w:sz="0" w:val="nil"/>
                <w:bottom w:space="0" w:sz="0" w:val="nil"/>
                <w:right w:space="0" w:sz="0" w:val="nil"/>
                <w:between w:space="0" w:sz="0" w:val="nil"/>
              </w:pBdr>
              <w:shd w:fill="auto" w:val="clear"/>
              <w:spacing w:after="0" w:before="0" w:line="259" w:lineRule="auto"/>
              <w:ind w:left="525" w:right="0" w:hanging="36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The sticky-notes to the right have spaces to list examples and non-examples of each attribute, as described in the video.</w:t>
            </w:r>
          </w:p>
          <w:p w:rsidR="00000000" w:rsidDel="00000000" w:rsidP="00000000" w:rsidRDefault="00000000" w:rsidRPr="00000000" w14:paraId="00000085">
            <w:pPr>
              <w:keepNext w:val="0"/>
              <w:keepLines w:val="0"/>
              <w:widowControl w:val="1"/>
              <w:numPr>
                <w:ilvl w:val="1"/>
                <w:numId w:val="4"/>
              </w:numPr>
              <w:pBdr>
                <w:top w:space="0" w:sz="0" w:val="nil"/>
                <w:left w:space="0" w:sz="0" w:val="nil"/>
                <w:bottom w:space="0" w:sz="0" w:val="nil"/>
                <w:right w:space="0" w:sz="0" w:val="nil"/>
                <w:between w:space="0" w:sz="0" w:val="nil"/>
              </w:pBdr>
              <w:shd w:fill="auto" w:val="clear"/>
              <w:spacing w:after="0" w:before="0" w:line="259" w:lineRule="auto"/>
              <w:ind w:left="525" w:right="0" w:hanging="36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Assign each student a focus attribute (specific, measurable, attainable, relevant, or time-bound), letting them know that they will be responsible for explaining to their group what their letter stood for and what that word means in terms of setting goals. For the other attributes, they </w:t>
            </w:r>
            <w:r w:rsidDel="00000000" w:rsidR="00000000" w:rsidRPr="00000000">
              <w:rPr>
                <w:rFonts w:ascii="Century Gothic" w:cs="Century Gothic" w:eastAsia="Century Gothic" w:hAnsi="Century Gothic"/>
                <w:sz w:val="20"/>
                <w:szCs w:val="20"/>
                <w:rtl w:val="0"/>
              </w:rPr>
              <w:t xml:space="preserve">must</w:t>
            </w: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 be able to ask clarifying questions to fill out their notes.</w:t>
            </w:r>
          </w:p>
          <w:p w:rsidR="00000000" w:rsidDel="00000000" w:rsidP="00000000" w:rsidRDefault="00000000" w:rsidRPr="00000000" w14:paraId="00000086">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entury Gothic" w:cs="Century Gothic" w:eastAsia="Century Gothic" w:hAnsi="Century Gothic"/>
                <w:b w:val="1"/>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b w:val="1"/>
                <w:sz w:val="20"/>
                <w:szCs w:val="20"/>
                <w:rtl w:val="0"/>
              </w:rPr>
              <w:t xml:space="preserve">4</w:t>
            </w:r>
            <w:r w:rsidDel="00000000" w:rsidR="00000000" w:rsidRPr="00000000">
              <w:rPr>
                <w:rFonts w:ascii="Century Gothic" w:cs="Century Gothic" w:eastAsia="Century Gothic" w:hAnsi="Century Gothic"/>
                <w:sz w:val="20"/>
                <w:szCs w:val="20"/>
                <w:rtl w:val="0"/>
              </w:rPr>
              <w:t xml:space="preserve">. </w:t>
            </w:r>
            <w:r w:rsidDel="00000000" w:rsidR="00000000" w:rsidRPr="00000000">
              <w:rPr>
                <w:rFonts w:ascii="Century Gothic" w:cs="Century Gothic" w:eastAsia="Century Gothic" w:hAnsi="Century Gothic"/>
                <w:b w:val="1"/>
                <w:i w:val="0"/>
                <w:smallCaps w:val="0"/>
                <w:strike w:val="0"/>
                <w:color w:val="000000"/>
                <w:sz w:val="20"/>
                <w:szCs w:val="20"/>
                <w:shd w:fill="auto" w:val="clear"/>
                <w:vertAlign w:val="baseline"/>
                <w:rtl w:val="0"/>
              </w:rPr>
              <w:t xml:space="preserve">WATCH </w:t>
            </w:r>
            <w:hyperlink r:id="rId15">
              <w:r w:rsidDel="00000000" w:rsidR="00000000" w:rsidRPr="00000000">
                <w:rPr>
                  <w:rFonts w:ascii="Century Gothic" w:cs="Century Gothic" w:eastAsia="Century Gothic" w:hAnsi="Century Gothic"/>
                  <w:b w:val="0"/>
                  <w:i w:val="0"/>
                  <w:smallCaps w:val="0"/>
                  <w:strike w:val="0"/>
                  <w:color w:val="0563c1"/>
                  <w:sz w:val="20"/>
                  <w:szCs w:val="20"/>
                  <w:shd w:fill="auto" w:val="clear"/>
                  <w:vertAlign w:val="baseline"/>
                  <w:rtl w:val="0"/>
                </w:rPr>
                <w:t xml:space="preserve">“Setting SMART Goals”</w:t>
              </w:r>
            </w:hyperlink>
            <w:r w:rsidDel="00000000" w:rsidR="00000000" w:rsidRPr="00000000">
              <w:rPr>
                <w:rFonts w:ascii="Century Gothic" w:cs="Century Gothic" w:eastAsia="Century Gothic" w:hAnsi="Century Gothic"/>
                <w:b w:val="0"/>
                <w:i w:val="0"/>
                <w:smallCaps w:val="0"/>
                <w:strike w:val="0"/>
                <w:color w:val="000000"/>
                <w:sz w:val="20"/>
                <w:szCs w:val="20"/>
                <w:shd w:fill="auto" w:val="clear"/>
                <w:vertAlign w:val="baseline"/>
                <w:rtl w:val="0"/>
              </w:rPr>
              <w:t xml:space="preserve"> </w:t>
            </w:r>
            <w:r w:rsidDel="00000000" w:rsidR="00000000" w:rsidRPr="00000000">
              <w:rPr>
                <w:rFonts w:ascii="Century Gothic" w:cs="Century Gothic" w:eastAsia="Century Gothic" w:hAnsi="Century Gothic"/>
                <w:b w:val="1"/>
                <w:i w:val="0"/>
                <w:smallCaps w:val="0"/>
                <w:strike w:val="0"/>
                <w:color w:val="000000"/>
                <w:sz w:val="20"/>
                <w:szCs w:val="20"/>
                <w:shd w:fill="auto" w:val="clear"/>
                <w:vertAlign w:val="baseline"/>
                <w:rtl w:val="0"/>
              </w:rPr>
              <w:t xml:space="preserve">[7 min]</w:t>
            </w:r>
          </w:p>
          <w:p w:rsidR="00000000" w:rsidDel="00000000" w:rsidP="00000000" w:rsidRDefault="00000000" w:rsidRPr="00000000" w14:paraId="00000087">
            <w:pPr>
              <w:keepNext w:val="0"/>
              <w:keepLines w:val="0"/>
              <w:widowControl w:val="1"/>
              <w:numPr>
                <w:ilvl w:val="1"/>
                <w:numId w:val="11"/>
              </w:numPr>
              <w:pBdr>
                <w:top w:space="0" w:sz="0" w:val="nil"/>
                <w:left w:space="0" w:sz="0" w:val="nil"/>
                <w:bottom w:space="0" w:sz="0" w:val="nil"/>
                <w:right w:space="0" w:sz="0" w:val="nil"/>
                <w:between w:space="0" w:sz="0" w:val="nil"/>
              </w:pBdr>
              <w:shd w:fill="auto" w:val="clear"/>
              <w:spacing w:after="0" w:before="0" w:line="259" w:lineRule="auto"/>
              <w:ind w:left="513" w:right="0" w:hanging="360"/>
              <w:jc w:val="left"/>
              <w:rPr>
                <w:rFonts w:ascii="Century Gothic" w:cs="Century Gothic" w:eastAsia="Century Gothic" w:hAnsi="Century Gothic"/>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0"/>
                <w:szCs w:val="20"/>
                <w:shd w:fill="auto" w:val="clear"/>
                <w:vertAlign w:val="baseline"/>
                <w:rtl w:val="0"/>
              </w:rPr>
              <w:t xml:space="preserve">Play video at .75 - .85 playback speed.</w:t>
            </w:r>
            <w:r w:rsidDel="00000000" w:rsidR="00000000" w:rsidRPr="00000000">
              <w:rPr>
                <w:rtl w:val="0"/>
              </w:rPr>
            </w:r>
          </w:p>
          <w:p w:rsidR="00000000" w:rsidDel="00000000" w:rsidP="00000000" w:rsidRDefault="00000000" w:rsidRPr="00000000" w14:paraId="00000088">
            <w:pPr>
              <w:keepNext w:val="0"/>
              <w:keepLines w:val="0"/>
              <w:widowControl w:val="1"/>
              <w:numPr>
                <w:ilvl w:val="1"/>
                <w:numId w:val="11"/>
              </w:numPr>
              <w:pBdr>
                <w:top w:space="0" w:sz="0" w:val="nil"/>
                <w:left w:space="0" w:sz="0" w:val="nil"/>
                <w:bottom w:space="0" w:sz="0" w:val="nil"/>
                <w:right w:space="0" w:sz="0" w:val="nil"/>
                <w:between w:space="0" w:sz="0" w:val="nil"/>
              </w:pBdr>
              <w:shd w:fill="auto" w:val="clear"/>
              <w:spacing w:after="0" w:before="0" w:line="259" w:lineRule="auto"/>
              <w:ind w:left="513" w:right="0" w:hanging="360"/>
              <w:jc w:val="left"/>
              <w:rPr>
                <w:rFonts w:ascii="Century Gothic" w:cs="Century Gothic" w:eastAsia="Century Gothic" w:hAnsi="Century Gothic"/>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0"/>
                <w:szCs w:val="20"/>
                <w:shd w:fill="auto" w:val="clear"/>
                <w:vertAlign w:val="baseline"/>
                <w:rtl w:val="0"/>
              </w:rPr>
              <w:t xml:space="preserve">Provide audio transcript handout and video vocabulary sheet if necessary.</w:t>
            </w:r>
            <w:r w:rsidDel="00000000" w:rsidR="00000000" w:rsidRPr="00000000">
              <w:rPr>
                <w:rtl w:val="0"/>
              </w:rPr>
            </w:r>
          </w:p>
          <w:p w:rsidR="00000000" w:rsidDel="00000000" w:rsidP="00000000" w:rsidRDefault="00000000" w:rsidRPr="00000000" w14:paraId="00000089">
            <w:pPr>
              <w:keepNext w:val="0"/>
              <w:keepLines w:val="0"/>
              <w:widowControl w:val="1"/>
              <w:numPr>
                <w:ilvl w:val="1"/>
                <w:numId w:val="11"/>
              </w:numPr>
              <w:pBdr>
                <w:top w:space="0" w:sz="0" w:val="nil"/>
                <w:left w:space="0" w:sz="0" w:val="nil"/>
                <w:bottom w:space="0" w:sz="0" w:val="nil"/>
                <w:right w:space="0" w:sz="0" w:val="nil"/>
                <w:between w:space="0" w:sz="0" w:val="nil"/>
              </w:pBdr>
              <w:shd w:fill="auto" w:val="clear"/>
              <w:spacing w:after="0" w:before="0" w:line="259" w:lineRule="auto"/>
              <w:ind w:left="513" w:right="0" w:hanging="360"/>
              <w:jc w:val="left"/>
              <w:rPr>
                <w:rFonts w:ascii="Century Gothic" w:cs="Century Gothic" w:eastAsia="Century Gothic" w:hAnsi="Century Gothic"/>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0"/>
                <w:szCs w:val="20"/>
                <w:shd w:fill="auto" w:val="clear"/>
                <w:vertAlign w:val="baseline"/>
                <w:rtl w:val="0"/>
              </w:rPr>
              <w:t xml:space="preserve">Pause video at 0:53, then model how to complete the sentences in the Video Notes graphic organizer, using the Introduction section as the example.</w:t>
            </w:r>
            <w:r w:rsidDel="00000000" w:rsidR="00000000" w:rsidRPr="00000000">
              <w:rPr>
                <w:rtl w:val="0"/>
              </w:rPr>
            </w:r>
          </w:p>
          <w:p w:rsidR="00000000" w:rsidDel="00000000" w:rsidP="00000000" w:rsidRDefault="00000000" w:rsidRPr="00000000" w14:paraId="0000008A">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right="0"/>
              <w:jc w:val="left"/>
              <w:rPr>
                <w:rFonts w:ascii="Century Gothic" w:cs="Century Gothic" w:eastAsia="Century Gothic" w:hAnsi="Century Gothic"/>
                <w:b w:val="1"/>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b w:val="1"/>
                <w:i w:val="1"/>
                <w:sz w:val="20"/>
                <w:szCs w:val="20"/>
                <w:rtl w:val="0"/>
              </w:rPr>
              <w:t xml:space="preserve">5. </w:t>
            </w:r>
            <w:r w:rsidDel="00000000" w:rsidR="00000000" w:rsidRPr="00000000">
              <w:rPr>
                <w:rFonts w:ascii="Century Gothic" w:cs="Century Gothic" w:eastAsia="Century Gothic" w:hAnsi="Century Gothic"/>
                <w:b w:val="1"/>
                <w:i w:val="1"/>
                <w:smallCaps w:val="0"/>
                <w:strike w:val="0"/>
                <w:color w:val="000000"/>
                <w:sz w:val="20"/>
                <w:szCs w:val="20"/>
                <w:shd w:fill="auto" w:val="clear"/>
                <w:vertAlign w:val="baseline"/>
                <w:rtl w:val="0"/>
              </w:rPr>
              <w:t xml:space="preserve">JIGSAW DISCUSSIONS</w:t>
            </w:r>
            <w:r w:rsidDel="00000000" w:rsidR="00000000" w:rsidRPr="00000000">
              <w:rPr>
                <w:rFonts w:ascii="Century Gothic" w:cs="Century Gothic" w:eastAsia="Century Gothic" w:hAnsi="Century Gothic"/>
                <w:b w:val="1"/>
                <w:i w:val="0"/>
                <w:smallCaps w:val="0"/>
                <w:strike w:val="0"/>
                <w:color w:val="000000"/>
                <w:sz w:val="20"/>
                <w:szCs w:val="20"/>
                <w:shd w:fill="auto" w:val="clear"/>
                <w:vertAlign w:val="baseline"/>
                <w:rtl w:val="0"/>
              </w:rPr>
              <w:t xml:space="preserve"> – </w:t>
            </w:r>
            <w:r w:rsidDel="00000000" w:rsidR="00000000" w:rsidRPr="00000000">
              <w:rPr>
                <w:rFonts w:ascii="Century Gothic" w:cs="Century Gothic" w:eastAsia="Century Gothic" w:hAnsi="Century Gothic"/>
                <w:b w:val="1"/>
                <w:i w:val="1"/>
                <w:smallCaps w:val="0"/>
                <w:strike w:val="0"/>
                <w:color w:val="bdd7ee"/>
                <w:sz w:val="20"/>
                <w:szCs w:val="20"/>
                <w:highlight w:val="darkGray"/>
                <w:vertAlign w:val="baseline"/>
                <w:rtl w:val="0"/>
              </w:rPr>
              <w:t xml:space="preserve">PERFORMANCE TASK #1</w:t>
            </w:r>
            <w:r w:rsidDel="00000000" w:rsidR="00000000" w:rsidRPr="00000000">
              <w:rPr>
                <w:rFonts w:ascii="Century Gothic" w:cs="Century Gothic" w:eastAsia="Century Gothic" w:hAnsi="Century Gothic"/>
                <w:b w:val="1"/>
                <w:i w:val="0"/>
                <w:smallCaps w:val="0"/>
                <w:strike w:val="0"/>
                <w:color w:val="000000"/>
                <w:sz w:val="20"/>
                <w:szCs w:val="20"/>
                <w:shd w:fill="auto" w:val="clear"/>
                <w:vertAlign w:val="baseline"/>
                <w:rtl w:val="0"/>
              </w:rPr>
              <w:t xml:space="preserve"> [</w:t>
            </w:r>
            <w:r w:rsidDel="00000000" w:rsidR="00000000" w:rsidRPr="00000000">
              <w:rPr>
                <w:rFonts w:ascii="Century Gothic" w:cs="Century Gothic" w:eastAsia="Century Gothic" w:hAnsi="Century Gothic"/>
                <w:b w:val="1"/>
                <w:sz w:val="20"/>
                <w:szCs w:val="20"/>
                <w:rtl w:val="0"/>
              </w:rPr>
              <w:t xml:space="preserve">23</w:t>
            </w:r>
            <w:r w:rsidDel="00000000" w:rsidR="00000000" w:rsidRPr="00000000">
              <w:rPr>
                <w:rFonts w:ascii="Century Gothic" w:cs="Century Gothic" w:eastAsia="Century Gothic" w:hAnsi="Century Gothic"/>
                <w:b w:val="1"/>
                <w:i w:val="0"/>
                <w:smallCaps w:val="0"/>
                <w:strike w:val="0"/>
                <w:color w:val="000000"/>
                <w:sz w:val="20"/>
                <w:szCs w:val="20"/>
                <w:shd w:fill="auto" w:val="clear"/>
                <w:vertAlign w:val="baseline"/>
                <w:rtl w:val="0"/>
              </w:rPr>
              <w:t xml:space="preserve"> min]</w:t>
            </w:r>
          </w:p>
          <w:p w:rsidR="00000000" w:rsidDel="00000000" w:rsidP="00000000" w:rsidRDefault="00000000" w:rsidRPr="00000000" w14:paraId="0000008B">
            <w:pPr>
              <w:numPr>
                <w:ilvl w:val="1"/>
                <w:numId w:val="3"/>
              </w:numPr>
              <w:tabs>
                <w:tab w:val="left" w:pos="2070"/>
              </w:tabs>
              <w:spacing w:line="259" w:lineRule="auto"/>
              <w:ind w:left="525"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Give students access to the video so they can re-watch as needed while they meet with their Expert group.</w:t>
            </w:r>
          </w:p>
          <w:p w:rsidR="00000000" w:rsidDel="00000000" w:rsidP="00000000" w:rsidRDefault="00000000" w:rsidRPr="00000000" w14:paraId="0000008C">
            <w:pPr>
              <w:numPr>
                <w:ilvl w:val="1"/>
                <w:numId w:val="3"/>
              </w:numPr>
              <w:tabs>
                <w:tab w:val="left" w:pos="2070"/>
              </w:tabs>
              <w:spacing w:line="259" w:lineRule="auto"/>
              <w:ind w:left="525"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If there is time, after students have had a chance to discuss the different attributes, each group can choose one to three goals from </w:t>
            </w:r>
            <w:hyperlink r:id="rId16">
              <w:r w:rsidDel="00000000" w:rsidR="00000000" w:rsidRPr="00000000">
                <w:rPr>
                  <w:rFonts w:ascii="Century Gothic" w:cs="Century Gothic" w:eastAsia="Century Gothic" w:hAnsi="Century Gothic"/>
                  <w:color w:val="0563c1"/>
                  <w:sz w:val="20"/>
                  <w:szCs w:val="20"/>
                  <w:rtl w:val="0"/>
                </w:rPr>
                <w:t xml:space="preserve">the American Family Insurance article</w:t>
              </w:r>
            </w:hyperlink>
            <w:r w:rsidDel="00000000" w:rsidR="00000000" w:rsidRPr="00000000">
              <w:rPr>
                <w:rFonts w:ascii="Century Gothic" w:cs="Century Gothic" w:eastAsia="Century Gothic" w:hAnsi="Century Gothic"/>
                <w:b w:val="1"/>
                <w:sz w:val="20"/>
                <w:szCs w:val="20"/>
                <w:rtl w:val="0"/>
              </w:rPr>
              <w:t xml:space="preserve"> </w:t>
            </w:r>
            <w:r w:rsidDel="00000000" w:rsidR="00000000" w:rsidRPr="00000000">
              <w:rPr>
                <w:rFonts w:ascii="Century Gothic" w:cs="Century Gothic" w:eastAsia="Century Gothic" w:hAnsi="Century Gothic"/>
                <w:sz w:val="20"/>
                <w:szCs w:val="20"/>
                <w:rtl w:val="0"/>
              </w:rPr>
              <w:t xml:space="preserve">and re-write those goals to be SMART.</w:t>
            </w:r>
          </w:p>
          <w:p w:rsidR="00000000" w:rsidDel="00000000" w:rsidP="00000000" w:rsidRDefault="00000000" w:rsidRPr="00000000" w14:paraId="0000008D">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right="0"/>
              <w:jc w:val="left"/>
              <w:rPr>
                <w:rFonts w:ascii="Century Gothic" w:cs="Century Gothic" w:eastAsia="Century Gothic" w:hAnsi="Century Gothic"/>
                <w:b w:val="0"/>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b w:val="1"/>
                <w:sz w:val="20"/>
                <w:szCs w:val="20"/>
                <w:rtl w:val="0"/>
              </w:rPr>
              <w:t xml:space="preserve">6. MODEL</w:t>
            </w:r>
            <w:r w:rsidDel="00000000" w:rsidR="00000000" w:rsidRPr="00000000">
              <w:rPr>
                <w:rFonts w:ascii="Century Gothic" w:cs="Century Gothic" w:eastAsia="Century Gothic" w:hAnsi="Century Gothic"/>
                <w:b w:val="0"/>
                <w:i w:val="0"/>
                <w:smallCaps w:val="0"/>
                <w:strike w:val="0"/>
                <w:color w:val="000000"/>
                <w:sz w:val="20"/>
                <w:szCs w:val="20"/>
                <w:shd w:fill="auto" w:val="clear"/>
                <w:vertAlign w:val="baseline"/>
                <w:rtl w:val="0"/>
              </w:rPr>
              <w:t xml:space="preserve"> An original goal-setting framework </w:t>
            </w:r>
            <w:r w:rsidDel="00000000" w:rsidR="00000000" w:rsidRPr="00000000">
              <w:rPr>
                <w:rFonts w:ascii="Century Gothic" w:cs="Century Gothic" w:eastAsia="Century Gothic" w:hAnsi="Century Gothic"/>
                <w:b w:val="1"/>
                <w:i w:val="0"/>
                <w:smallCaps w:val="0"/>
                <w:strike w:val="0"/>
                <w:color w:val="000000"/>
                <w:sz w:val="20"/>
                <w:szCs w:val="20"/>
                <w:shd w:fill="auto" w:val="clear"/>
                <w:vertAlign w:val="baseline"/>
                <w:rtl w:val="0"/>
              </w:rPr>
              <w:t xml:space="preserve">[10 min]</w:t>
            </w:r>
            <w:r w:rsidDel="00000000" w:rsidR="00000000" w:rsidRPr="00000000">
              <w:rPr>
                <w:rtl w:val="0"/>
              </w:rPr>
            </w:r>
          </w:p>
          <w:p w:rsidR="00000000" w:rsidDel="00000000" w:rsidP="00000000" w:rsidRDefault="00000000" w:rsidRPr="00000000" w14:paraId="0000008E">
            <w:pPr>
              <w:keepNext w:val="0"/>
              <w:keepLines w:val="0"/>
              <w:widowControl w:val="1"/>
              <w:numPr>
                <w:ilvl w:val="1"/>
                <w:numId w:val="12"/>
              </w:numPr>
              <w:pBdr>
                <w:top w:space="0" w:sz="0" w:val="nil"/>
                <w:left w:space="0" w:sz="0" w:val="nil"/>
                <w:bottom w:space="0" w:sz="0" w:val="nil"/>
                <w:right w:space="0" w:sz="0" w:val="nil"/>
                <w:between w:space="0" w:sz="0" w:val="nil"/>
              </w:pBdr>
              <w:shd w:fill="auto" w:val="clear"/>
              <w:tabs>
                <w:tab w:val="left" w:pos="2070"/>
              </w:tabs>
              <w:spacing w:after="0" w:before="0" w:line="259" w:lineRule="auto"/>
              <w:ind w:left="525" w:right="0" w:hanging="360"/>
              <w:jc w:val="left"/>
              <w:rPr>
                <w:rFonts w:ascii="Century Gothic" w:cs="Century Gothic" w:eastAsia="Century Gothic" w:hAnsi="Century Gothic"/>
                <w:b w:val="0"/>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sz w:val="20"/>
                <w:szCs w:val="20"/>
                <w:rtl w:val="0"/>
              </w:rPr>
              <w:t xml:space="preserve">Inform students that they are going to create their own goal-setting framework, based on what they have learned today.</w:t>
            </w:r>
            <w:r w:rsidDel="00000000" w:rsidR="00000000" w:rsidRPr="00000000">
              <w:rPr>
                <w:rtl w:val="0"/>
              </w:rPr>
            </w:r>
          </w:p>
          <w:p w:rsidR="00000000" w:rsidDel="00000000" w:rsidP="00000000" w:rsidRDefault="00000000" w:rsidRPr="00000000" w14:paraId="0000008F">
            <w:pPr>
              <w:keepNext w:val="0"/>
              <w:keepLines w:val="0"/>
              <w:widowControl w:val="1"/>
              <w:numPr>
                <w:ilvl w:val="1"/>
                <w:numId w:val="12"/>
              </w:numPr>
              <w:pBdr>
                <w:top w:space="0" w:sz="0" w:val="nil"/>
                <w:left w:space="0" w:sz="0" w:val="nil"/>
                <w:bottom w:space="0" w:sz="0" w:val="nil"/>
                <w:right w:space="0" w:sz="0" w:val="nil"/>
                <w:between w:space="0" w:sz="0" w:val="nil"/>
              </w:pBdr>
              <w:shd w:fill="auto" w:val="clear"/>
              <w:tabs>
                <w:tab w:val="left" w:pos="2070"/>
              </w:tabs>
              <w:spacing w:after="0" w:before="0" w:line="259" w:lineRule="auto"/>
              <w:ind w:left="525" w:right="0" w:hanging="360"/>
              <w:jc w:val="left"/>
              <w:rPr>
                <w:rFonts w:ascii="Century Gothic" w:cs="Century Gothic" w:eastAsia="Century Gothic" w:hAnsi="Century Gothic"/>
                <w:b w:val="0"/>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sz w:val="20"/>
                <w:szCs w:val="20"/>
                <w:rtl w:val="0"/>
              </w:rPr>
              <w:t xml:space="preserve">Point out the acrostics in this </w:t>
            </w:r>
            <w:hyperlink r:id="rId17">
              <w:r w:rsidDel="00000000" w:rsidR="00000000" w:rsidRPr="00000000">
                <w:rPr>
                  <w:color w:val="0563c1"/>
                  <w:rtl w:val="0"/>
                </w:rPr>
                <w:t xml:space="preserve">Smartsheet blog post</w:t>
              </w:r>
            </w:hyperlink>
            <w:r w:rsidDel="00000000" w:rsidR="00000000" w:rsidRPr="00000000">
              <w:rPr>
                <w:rFonts w:ascii="Century Gothic" w:cs="Century Gothic" w:eastAsia="Century Gothic" w:hAnsi="Century Gothic"/>
                <w:sz w:val="20"/>
                <w:szCs w:val="20"/>
                <w:rtl w:val="0"/>
              </w:rPr>
              <w:t xml:space="preserve"> that uses questions instead of definitions.</w:t>
            </w:r>
            <w:r w:rsidDel="00000000" w:rsidR="00000000" w:rsidRPr="00000000">
              <w:rPr>
                <w:rtl w:val="0"/>
              </w:rPr>
            </w:r>
          </w:p>
          <w:p w:rsidR="00000000" w:rsidDel="00000000" w:rsidP="00000000" w:rsidRDefault="00000000" w:rsidRPr="00000000" w14:paraId="00000090">
            <w:pPr>
              <w:keepNext w:val="0"/>
              <w:keepLines w:val="0"/>
              <w:widowControl w:val="1"/>
              <w:numPr>
                <w:ilvl w:val="1"/>
                <w:numId w:val="12"/>
              </w:numPr>
              <w:pBdr>
                <w:top w:space="0" w:sz="0" w:val="nil"/>
                <w:left w:space="0" w:sz="0" w:val="nil"/>
                <w:bottom w:space="0" w:sz="0" w:val="nil"/>
                <w:right w:space="0" w:sz="0" w:val="nil"/>
                <w:between w:space="0" w:sz="0" w:val="nil"/>
              </w:pBdr>
              <w:shd w:fill="auto" w:val="clear"/>
              <w:tabs>
                <w:tab w:val="left" w:pos="2070"/>
              </w:tabs>
              <w:spacing w:after="0" w:before="0" w:line="259" w:lineRule="auto"/>
              <w:ind w:left="525" w:right="0" w:hanging="360"/>
              <w:jc w:val="left"/>
              <w:rPr>
                <w:rFonts w:ascii="Century Gothic" w:cs="Century Gothic" w:eastAsia="Century Gothic" w:hAnsi="Century Gothic"/>
                <w:b w:val="0"/>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sz w:val="20"/>
                <w:szCs w:val="20"/>
                <w:rtl w:val="0"/>
              </w:rPr>
              <w:t xml:space="preserve">Tell students they are going to decid</w:t>
            </w:r>
            <w:r w:rsidDel="00000000" w:rsidR="00000000" w:rsidRPr="00000000">
              <w:rPr>
                <w:rFonts w:ascii="Century Gothic" w:cs="Century Gothic" w:eastAsia="Century Gothic" w:hAnsi="Century Gothic"/>
                <w:b w:val="0"/>
                <w:i w:val="0"/>
                <w:smallCaps w:val="0"/>
                <w:strike w:val="0"/>
                <w:color w:val="000000"/>
                <w:sz w:val="20"/>
                <w:szCs w:val="20"/>
                <w:shd w:fill="auto" w:val="clear"/>
                <w:vertAlign w:val="baseline"/>
                <w:rtl w:val="0"/>
              </w:rPr>
              <w:t xml:space="preserve">e what they believe is necessary for effective goal-setting. They will then create their own goal-setting system, acronym, or philosophy. They can select from the attributes and philosophies presented or add their own.</w:t>
            </w:r>
          </w:p>
          <w:p w:rsidR="00000000" w:rsidDel="00000000" w:rsidP="00000000" w:rsidRDefault="00000000" w:rsidRPr="00000000" w14:paraId="00000091">
            <w:pPr>
              <w:keepNext w:val="0"/>
              <w:keepLines w:val="0"/>
              <w:widowControl w:val="1"/>
              <w:numPr>
                <w:ilvl w:val="1"/>
                <w:numId w:val="12"/>
              </w:numPr>
              <w:pBdr>
                <w:top w:space="0" w:sz="0" w:val="nil"/>
                <w:left w:space="0" w:sz="0" w:val="nil"/>
                <w:bottom w:space="0" w:sz="0" w:val="nil"/>
                <w:right w:space="0" w:sz="0" w:val="nil"/>
                <w:between w:space="0" w:sz="0" w:val="nil"/>
              </w:pBdr>
              <w:shd w:fill="auto" w:val="clear"/>
              <w:tabs>
                <w:tab w:val="left" w:pos="2070"/>
              </w:tabs>
              <w:spacing w:after="0" w:before="0" w:line="259" w:lineRule="auto"/>
              <w:ind w:left="525" w:right="0" w:hanging="360"/>
              <w:jc w:val="left"/>
              <w:rPr>
                <w:rFonts w:ascii="Century Gothic" w:cs="Century Gothic" w:eastAsia="Century Gothic" w:hAnsi="Century Gothic"/>
                <w:b w:val="0"/>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0"/>
                <w:szCs w:val="20"/>
                <w:shd w:fill="auto" w:val="clear"/>
                <w:vertAlign w:val="baseline"/>
                <w:rtl w:val="0"/>
              </w:rPr>
              <w:t xml:space="preserve">Students should choose 3-6 “rules” or requirements for a good goal and create a framework to share with others</w:t>
            </w:r>
            <w:r w:rsidDel="00000000" w:rsidR="00000000" w:rsidRPr="00000000">
              <w:rPr>
                <w:rFonts w:ascii="Century Gothic" w:cs="Century Gothic" w:eastAsia="Century Gothic" w:hAnsi="Century Gothic"/>
                <w:sz w:val="20"/>
                <w:szCs w:val="20"/>
                <w:rtl w:val="0"/>
              </w:rPr>
              <w:t xml:space="preserve">.</w:t>
            </w:r>
            <w:r w:rsidDel="00000000" w:rsidR="00000000" w:rsidRPr="00000000">
              <w:rPr>
                <w:rtl w:val="0"/>
              </w:rPr>
            </w:r>
          </w:p>
          <w:p w:rsidR="00000000" w:rsidDel="00000000" w:rsidP="00000000" w:rsidRDefault="00000000" w:rsidRPr="00000000" w14:paraId="00000092">
            <w:pPr>
              <w:keepNext w:val="0"/>
              <w:keepLines w:val="0"/>
              <w:widowControl w:val="1"/>
              <w:pBdr>
                <w:top w:space="0" w:sz="0" w:val="nil"/>
                <w:left w:space="0" w:sz="0" w:val="nil"/>
                <w:bottom w:space="0" w:sz="0" w:val="nil"/>
                <w:right w:space="0" w:sz="0" w:val="nil"/>
                <w:between w:space="0" w:sz="0" w:val="nil"/>
              </w:pBdr>
              <w:shd w:fill="auto" w:val="clear"/>
              <w:tabs>
                <w:tab w:val="left" w:pos="2070"/>
              </w:tabs>
              <w:spacing w:after="0" w:before="0" w:line="259" w:lineRule="auto"/>
              <w:ind w:right="0"/>
              <w:jc w:val="left"/>
              <w:rPr>
                <w:rFonts w:ascii="Century Gothic" w:cs="Century Gothic" w:eastAsia="Century Gothic" w:hAnsi="Century Gothic"/>
                <w:b w:val="1"/>
                <w:i w:val="0"/>
                <w:smallCaps w:val="0"/>
                <w:strike w:val="0"/>
                <w:color w:val="000000"/>
                <w:sz w:val="20"/>
                <w:szCs w:val="20"/>
                <w:u w:val="single"/>
                <w:shd w:fill="auto" w:val="clear"/>
                <w:vertAlign w:val="baseline"/>
              </w:rPr>
            </w:pPr>
            <w:r w:rsidDel="00000000" w:rsidR="00000000" w:rsidRPr="00000000">
              <w:rPr>
                <w:rFonts w:ascii="Century Gothic" w:cs="Century Gothic" w:eastAsia="Century Gothic" w:hAnsi="Century Gothic"/>
                <w:b w:val="1"/>
                <w:sz w:val="20"/>
                <w:szCs w:val="20"/>
                <w:rtl w:val="0"/>
              </w:rPr>
              <w:t xml:space="preserve">7. INSTRUCT </w:t>
            </w:r>
            <w:r w:rsidDel="00000000" w:rsidR="00000000" w:rsidRPr="00000000">
              <w:rPr>
                <w:rFonts w:ascii="Century Gothic" w:cs="Century Gothic" w:eastAsia="Century Gothic" w:hAnsi="Century Gothic"/>
                <w:b w:val="1"/>
                <w:i w:val="0"/>
                <w:smallCaps w:val="0"/>
                <w:strike w:val="0"/>
                <w:color w:val="000000"/>
                <w:sz w:val="20"/>
                <w:szCs w:val="20"/>
                <w:shd w:fill="auto" w:val="clear"/>
                <w:vertAlign w:val="baseline"/>
                <w:rtl w:val="0"/>
              </w:rPr>
              <w:t xml:space="preserve">DIGITAL LITERACY </w:t>
            </w:r>
            <w:r w:rsidDel="00000000" w:rsidR="00000000" w:rsidRPr="00000000">
              <w:rPr>
                <w:rFonts w:ascii="Century Gothic" w:cs="Century Gothic" w:eastAsia="Century Gothic" w:hAnsi="Century Gothic"/>
                <w:b w:val="1"/>
                <w:sz w:val="20"/>
                <w:szCs w:val="20"/>
                <w:rtl w:val="0"/>
              </w:rPr>
              <w:t xml:space="preserve">LESSON</w:t>
            </w:r>
            <w:r w:rsidDel="00000000" w:rsidR="00000000" w:rsidRPr="00000000">
              <w:rPr>
                <w:rFonts w:ascii="Century Gothic" w:cs="Century Gothic" w:eastAsia="Century Gothic" w:hAnsi="Century Gothic"/>
                <w:b w:val="1"/>
                <w:i w:val="0"/>
                <w:smallCaps w:val="0"/>
                <w:strike w:val="0"/>
                <w:color w:val="000000"/>
                <w:sz w:val="20"/>
                <w:szCs w:val="20"/>
                <w:shd w:fill="auto" w:val="clear"/>
                <w:vertAlign w:val="baseline"/>
                <w:rtl w:val="0"/>
              </w:rPr>
              <w:t xml:space="preserve">:</w:t>
            </w:r>
            <w:r w:rsidDel="00000000" w:rsidR="00000000" w:rsidRPr="00000000">
              <w:rPr>
                <w:rFonts w:ascii="Century Gothic" w:cs="Century Gothic" w:eastAsia="Century Gothic" w:hAnsi="Century Gothic"/>
                <w:b w:val="0"/>
                <w:i w:val="0"/>
                <w:smallCaps w:val="0"/>
                <w:strike w:val="0"/>
                <w:color w:val="000000"/>
                <w:sz w:val="20"/>
                <w:szCs w:val="20"/>
                <w:shd w:fill="auto" w:val="clear"/>
                <w:vertAlign w:val="baseline"/>
                <w:rtl w:val="0"/>
              </w:rPr>
              <w:t xml:space="preserve"> </w:t>
            </w:r>
            <w:r w:rsidDel="00000000" w:rsidR="00000000" w:rsidRPr="00000000">
              <w:rPr>
                <w:rFonts w:ascii="Century Gothic" w:cs="Century Gothic" w:eastAsia="Century Gothic" w:hAnsi="Century Gothic"/>
                <w:sz w:val="20"/>
                <w:szCs w:val="20"/>
                <w:rtl w:val="0"/>
              </w:rPr>
              <w:t xml:space="preserve">Model h</w:t>
            </w: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ow to create text and textboxes</w:t>
            </w:r>
            <w:r w:rsidDel="00000000" w:rsidR="00000000" w:rsidRPr="00000000">
              <w:rPr>
                <w:rFonts w:ascii="Century Gothic" w:cs="Century Gothic" w:eastAsia="Century Gothic" w:hAnsi="Century Gothic"/>
                <w:b w:val="1"/>
                <w:i w:val="0"/>
                <w:smallCaps w:val="0"/>
                <w:strike w:val="0"/>
                <w:color w:val="000000"/>
                <w:sz w:val="20"/>
                <w:szCs w:val="20"/>
                <w:u w:val="none"/>
                <w:shd w:fill="auto" w:val="clear"/>
                <w:vertAlign w:val="baseline"/>
                <w:rtl w:val="0"/>
              </w:rPr>
              <w:t xml:space="preserve"> [5-8 min]</w:t>
            </w:r>
            <w:r w:rsidDel="00000000" w:rsidR="00000000" w:rsidRPr="00000000">
              <w:rPr>
                <w:rtl w:val="0"/>
              </w:rPr>
            </w:r>
          </w:p>
          <w:p w:rsidR="00000000" w:rsidDel="00000000" w:rsidP="00000000" w:rsidRDefault="00000000" w:rsidRPr="00000000" w14:paraId="00000093">
            <w:pPr>
              <w:keepNext w:val="0"/>
              <w:keepLines w:val="0"/>
              <w:widowControl w:val="1"/>
              <w:numPr>
                <w:ilvl w:val="1"/>
                <w:numId w:val="1"/>
              </w:numPr>
              <w:pBdr>
                <w:top w:space="0" w:sz="0" w:val="nil"/>
                <w:left w:space="0" w:sz="0" w:val="nil"/>
                <w:bottom w:space="0" w:sz="0" w:val="nil"/>
                <w:right w:space="0" w:sz="0" w:val="nil"/>
                <w:between w:space="0" w:sz="0" w:val="nil"/>
              </w:pBdr>
              <w:shd w:fill="auto" w:val="clear"/>
              <w:tabs>
                <w:tab w:val="left" w:pos="2070"/>
              </w:tabs>
              <w:spacing w:after="0" w:before="0" w:line="259" w:lineRule="auto"/>
              <w:ind w:left="525" w:right="0" w:hanging="36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Show students how to add text to a Google Slides slide, including inserting and moving a textbox, choosing font and letter size, changing color of lettering, and highlighting. </w:t>
            </w:r>
            <w:r w:rsidDel="00000000" w:rsidR="00000000" w:rsidRPr="00000000">
              <w:rPr>
                <w:rFonts w:ascii="Century Gothic" w:cs="Century Gothic" w:eastAsia="Century Gothic" w:hAnsi="Century Gothic"/>
                <w:sz w:val="20"/>
                <w:szCs w:val="20"/>
                <w:rtl w:val="0"/>
              </w:rPr>
              <w:t xml:space="preserve">For any students who are comfortable adding textboxes, you can also demonstrate how to use a table for this task.</w:t>
            </w:r>
            <w:r w:rsidDel="00000000" w:rsidR="00000000" w:rsidRPr="00000000">
              <w:rPr>
                <w:rtl w:val="0"/>
              </w:rPr>
            </w:r>
          </w:p>
          <w:p w:rsidR="00000000" w:rsidDel="00000000" w:rsidP="00000000" w:rsidRDefault="00000000" w:rsidRPr="00000000" w14:paraId="00000094">
            <w:pPr>
              <w:keepNext w:val="0"/>
              <w:keepLines w:val="0"/>
              <w:widowControl w:val="1"/>
              <w:numPr>
                <w:ilvl w:val="1"/>
                <w:numId w:val="1"/>
              </w:numPr>
              <w:pBdr>
                <w:top w:space="0" w:sz="0" w:val="nil"/>
                <w:left w:space="0" w:sz="0" w:val="nil"/>
                <w:bottom w:space="0" w:sz="0" w:val="nil"/>
                <w:right w:space="0" w:sz="0" w:val="nil"/>
                <w:between w:space="0" w:sz="0" w:val="nil"/>
              </w:pBdr>
              <w:shd w:fill="auto" w:val="clear"/>
              <w:tabs>
                <w:tab w:val="left" w:pos="2070"/>
              </w:tabs>
              <w:spacing w:after="0" w:before="0" w:line="259" w:lineRule="auto"/>
              <w:ind w:left="525" w:right="0" w:hanging="36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For </w:t>
            </w:r>
            <w:r w:rsidDel="00000000" w:rsidR="00000000" w:rsidRPr="00000000">
              <w:rPr>
                <w:rFonts w:ascii="Century Gothic" w:cs="Century Gothic" w:eastAsia="Century Gothic" w:hAnsi="Century Gothic"/>
                <w:sz w:val="20"/>
                <w:szCs w:val="20"/>
                <w:rtl w:val="0"/>
              </w:rPr>
              <w:t xml:space="preserve">added</w:t>
            </w: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 examples of how to create their own goal-setting framework as an acronym, </w:t>
            </w:r>
            <w:hyperlink r:id="rId18">
              <w:r w:rsidDel="00000000" w:rsidR="00000000" w:rsidRPr="00000000">
                <w:rPr>
                  <w:rFonts w:ascii="Century Gothic" w:cs="Century Gothic" w:eastAsia="Century Gothic" w:hAnsi="Century Gothic"/>
                  <w:b w:val="0"/>
                  <w:i w:val="0"/>
                  <w:smallCaps w:val="0"/>
                  <w:strike w:val="0"/>
                  <w:color w:val="0563c1"/>
                  <w:sz w:val="20"/>
                  <w:szCs w:val="20"/>
                  <w:u w:val="single"/>
                  <w:shd w:fill="auto" w:val="clear"/>
                  <w:vertAlign w:val="baseline"/>
                  <w:rtl w:val="0"/>
                </w:rPr>
                <w:t xml:space="preserve">this article</w:t>
              </w:r>
            </w:hyperlink>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 writes the acrostic </w:t>
            </w:r>
            <w:r w:rsidDel="00000000" w:rsidR="00000000" w:rsidRPr="00000000">
              <w:rPr>
                <w:rFonts w:ascii="Century Gothic" w:cs="Century Gothic" w:eastAsia="Century Gothic" w:hAnsi="Century Gothic"/>
                <w:b w:val="0"/>
                <w:smallCaps w:val="0"/>
                <w:strike w:val="0"/>
                <w:color w:val="000000"/>
                <w:sz w:val="20"/>
                <w:szCs w:val="20"/>
                <w:u w:val="none"/>
                <w:shd w:fill="auto" w:val="clear"/>
                <w:vertAlign w:val="baseline"/>
                <w:rtl w:val="0"/>
              </w:rPr>
              <w:t xml:space="preserve">with</w:t>
            </w: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 definitions, </w:t>
            </w:r>
            <w:r w:rsidDel="00000000" w:rsidR="00000000" w:rsidRPr="00000000">
              <w:rPr>
                <w:rFonts w:ascii="Century Gothic" w:cs="Century Gothic" w:eastAsia="Century Gothic" w:hAnsi="Century Gothic"/>
                <w:sz w:val="20"/>
                <w:szCs w:val="20"/>
                <w:rtl w:val="0"/>
              </w:rPr>
              <w:t xml:space="preserve">while</w:t>
            </w: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 </w:t>
            </w:r>
            <w:r w:rsidDel="00000000" w:rsidR="00000000" w:rsidRPr="00000000">
              <w:rPr>
                <w:rFonts w:ascii="Century Gothic" w:cs="Century Gothic" w:eastAsia="Century Gothic" w:hAnsi="Century Gothic"/>
                <w:sz w:val="20"/>
                <w:szCs w:val="20"/>
                <w:rtl w:val="0"/>
              </w:rPr>
              <w:t xml:space="preserve">this </w:t>
            </w:r>
            <w:hyperlink r:id="rId19">
              <w:r w:rsidDel="00000000" w:rsidR="00000000" w:rsidRPr="00000000">
                <w:rPr>
                  <w:rFonts w:ascii="Century Gothic" w:cs="Century Gothic" w:eastAsia="Century Gothic" w:hAnsi="Century Gothic"/>
                  <w:b w:val="0"/>
                  <w:i w:val="0"/>
                  <w:smallCaps w:val="0"/>
                  <w:strike w:val="0"/>
                  <w:color w:val="0563c1"/>
                  <w:sz w:val="20"/>
                  <w:szCs w:val="20"/>
                  <w:u w:val="single"/>
                  <w:shd w:fill="auto" w:val="clear"/>
                  <w:vertAlign w:val="baseline"/>
                  <w:rtl w:val="0"/>
                </w:rPr>
                <w:t xml:space="preserve"> worksheet</w:t>
              </w:r>
            </w:hyperlink>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 uses questions instead of definitions. Alternatively, this </w:t>
            </w:r>
            <w:hyperlink r:id="rId20">
              <w:r w:rsidDel="00000000" w:rsidR="00000000" w:rsidRPr="00000000">
                <w:rPr>
                  <w:rFonts w:ascii="Century Gothic" w:cs="Century Gothic" w:eastAsia="Century Gothic" w:hAnsi="Century Gothic"/>
                  <w:b w:val="0"/>
                  <w:i w:val="0"/>
                  <w:smallCaps w:val="0"/>
                  <w:strike w:val="0"/>
                  <w:color w:val="0563c1"/>
                  <w:sz w:val="20"/>
                  <w:szCs w:val="20"/>
                  <w:u w:val="single"/>
                  <w:shd w:fill="auto" w:val="clear"/>
                  <w:vertAlign w:val="baseline"/>
                  <w:rtl w:val="0"/>
                </w:rPr>
                <w:t xml:space="preserve">Twitter post</w:t>
              </w:r>
            </w:hyperlink>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 shows a CLEAR goal-setting framework that diverges from the traditional SMART goal completely. </w:t>
            </w:r>
          </w:p>
          <w:p w:rsidR="00000000" w:rsidDel="00000000" w:rsidP="00000000" w:rsidRDefault="00000000" w:rsidRPr="00000000" w14:paraId="00000095">
            <w:pPr>
              <w:keepNext w:val="0"/>
              <w:keepLines w:val="0"/>
              <w:widowControl w:val="1"/>
              <w:numPr>
                <w:ilvl w:val="1"/>
                <w:numId w:val="1"/>
              </w:numPr>
              <w:pBdr>
                <w:top w:space="0" w:sz="0" w:val="nil"/>
                <w:left w:space="0" w:sz="0" w:val="nil"/>
                <w:bottom w:space="0" w:sz="0" w:val="nil"/>
                <w:right w:space="0" w:sz="0" w:val="nil"/>
                <w:between w:space="0" w:sz="0" w:val="nil"/>
              </w:pBdr>
              <w:shd w:fill="auto" w:val="clear"/>
              <w:tabs>
                <w:tab w:val="left" w:pos="2070"/>
              </w:tabs>
              <w:spacing w:after="0" w:before="0" w:line="259" w:lineRule="auto"/>
              <w:ind w:left="525" w:right="0" w:hanging="36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Offer other examples for how students can frame their goal-setting takeaways to make it easier to remember. </w:t>
            </w:r>
            <w:r w:rsidDel="00000000" w:rsidR="00000000" w:rsidRPr="00000000">
              <w:rPr>
                <w:rFonts w:ascii="Century Gothic" w:cs="Century Gothic" w:eastAsia="Century Gothic" w:hAnsi="Century Gothic"/>
                <w:sz w:val="20"/>
                <w:szCs w:val="20"/>
                <w:rtl w:val="0"/>
              </w:rPr>
              <w:t xml:space="preserve">A handout of e</w:t>
            </w: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xamples is </w:t>
            </w:r>
            <w:r w:rsidDel="00000000" w:rsidR="00000000" w:rsidRPr="00000000">
              <w:rPr>
                <w:rFonts w:ascii="Century Gothic" w:cs="Century Gothic" w:eastAsia="Century Gothic" w:hAnsi="Century Gothic"/>
                <w:sz w:val="20"/>
                <w:szCs w:val="20"/>
                <w:rtl w:val="0"/>
              </w:rPr>
              <w:t xml:space="preserve">provided.</w:t>
            </w:r>
            <w:r w:rsidDel="00000000" w:rsidR="00000000" w:rsidRPr="00000000">
              <w:rPr>
                <w:rtl w:val="0"/>
              </w:rPr>
            </w:r>
          </w:p>
          <w:p w:rsidR="00000000" w:rsidDel="00000000" w:rsidP="00000000" w:rsidRDefault="00000000" w:rsidRPr="00000000" w14:paraId="00000096">
            <w:pPr>
              <w:keepNext w:val="0"/>
              <w:keepLines w:val="0"/>
              <w:widowControl w:val="1"/>
              <w:pBdr>
                <w:top w:space="0" w:sz="0" w:val="nil"/>
                <w:left w:space="0" w:sz="0" w:val="nil"/>
                <w:bottom w:space="0" w:sz="0" w:val="nil"/>
                <w:right w:space="0" w:sz="0" w:val="nil"/>
                <w:between w:space="0" w:sz="0" w:val="nil"/>
              </w:pBdr>
              <w:shd w:fill="auto" w:val="clear"/>
              <w:tabs>
                <w:tab w:val="left" w:pos="2070"/>
              </w:tabs>
              <w:spacing w:after="160" w:before="0" w:line="259" w:lineRule="auto"/>
              <w:ind w:right="0"/>
              <w:jc w:val="left"/>
              <w:rPr>
                <w:rFonts w:ascii="Century Gothic" w:cs="Century Gothic" w:eastAsia="Century Gothic" w:hAnsi="Century Gothic"/>
                <w:b w:val="1"/>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1"/>
                <w:sz w:val="20"/>
                <w:szCs w:val="20"/>
                <w:rtl w:val="0"/>
              </w:rPr>
              <w:t xml:space="preserve">8. GUIDE </w:t>
            </w:r>
            <w:r w:rsidDel="00000000" w:rsidR="00000000" w:rsidRPr="00000000">
              <w:rPr>
                <w:rFonts w:ascii="Century Gothic" w:cs="Century Gothic" w:eastAsia="Century Gothic" w:hAnsi="Century Gothic"/>
                <w:b w:val="1"/>
                <w:i w:val="0"/>
                <w:smallCaps w:val="0"/>
                <w:strike w:val="0"/>
                <w:color w:val="000000"/>
                <w:sz w:val="20"/>
                <w:szCs w:val="20"/>
                <w:shd w:fill="auto" w:val="clear"/>
                <w:vertAlign w:val="baseline"/>
                <w:rtl w:val="0"/>
              </w:rPr>
              <w:t xml:space="preserve">STUDENTS IN CREAT</w:t>
            </w:r>
            <w:r w:rsidDel="00000000" w:rsidR="00000000" w:rsidRPr="00000000">
              <w:rPr>
                <w:rFonts w:ascii="Century Gothic" w:cs="Century Gothic" w:eastAsia="Century Gothic" w:hAnsi="Century Gothic"/>
                <w:b w:val="1"/>
                <w:sz w:val="20"/>
                <w:szCs w:val="20"/>
                <w:rtl w:val="0"/>
              </w:rPr>
              <w:t xml:space="preserve">ING</w:t>
            </w:r>
            <w:r w:rsidDel="00000000" w:rsidR="00000000" w:rsidRPr="00000000">
              <w:rPr>
                <w:rFonts w:ascii="Century Gothic" w:cs="Century Gothic" w:eastAsia="Century Gothic" w:hAnsi="Century Gothic"/>
                <w:b w:val="1"/>
                <w:i w:val="0"/>
                <w:smallCaps w:val="0"/>
                <w:strike w:val="0"/>
                <w:color w:val="000000"/>
                <w:sz w:val="20"/>
                <w:szCs w:val="20"/>
                <w:shd w:fill="auto" w:val="clear"/>
                <w:vertAlign w:val="baseline"/>
                <w:rtl w:val="0"/>
              </w:rPr>
              <w:t xml:space="preserve"> </w:t>
            </w:r>
            <w:r w:rsidDel="00000000" w:rsidR="00000000" w:rsidRPr="00000000">
              <w:rPr>
                <w:rFonts w:ascii="Century Gothic" w:cs="Century Gothic" w:eastAsia="Century Gothic" w:hAnsi="Century Gothic"/>
                <w:b w:val="1"/>
                <w:sz w:val="20"/>
                <w:szCs w:val="20"/>
                <w:rtl w:val="0"/>
              </w:rPr>
              <w:t xml:space="preserve">ORIGINAL</w:t>
            </w:r>
            <w:r w:rsidDel="00000000" w:rsidR="00000000" w:rsidRPr="00000000">
              <w:rPr>
                <w:rFonts w:ascii="Century Gothic" w:cs="Century Gothic" w:eastAsia="Century Gothic" w:hAnsi="Century Gothic"/>
                <w:b w:val="1"/>
                <w:i w:val="0"/>
                <w:smallCaps w:val="0"/>
                <w:strike w:val="0"/>
                <w:color w:val="000000"/>
                <w:sz w:val="20"/>
                <w:szCs w:val="20"/>
                <w:shd w:fill="auto" w:val="clear"/>
                <w:vertAlign w:val="baseline"/>
                <w:rtl w:val="0"/>
              </w:rPr>
              <w:t xml:space="preserve"> GOAL-SETTING FRAMEWORKS – </w:t>
            </w:r>
            <w:r w:rsidDel="00000000" w:rsidR="00000000" w:rsidRPr="00000000">
              <w:rPr>
                <w:rFonts w:ascii="Century Gothic" w:cs="Century Gothic" w:eastAsia="Century Gothic" w:hAnsi="Century Gothic"/>
                <w:b w:val="1"/>
                <w:i w:val="1"/>
                <w:smallCaps w:val="0"/>
                <w:strike w:val="0"/>
                <w:color w:val="bdd7ee"/>
                <w:sz w:val="20"/>
                <w:szCs w:val="20"/>
                <w:highlight w:val="darkGray"/>
                <w:vertAlign w:val="baseline"/>
                <w:rtl w:val="0"/>
              </w:rPr>
              <w:t xml:space="preserve">PERFORMANCE TASK #2</w:t>
            </w:r>
            <w:r w:rsidDel="00000000" w:rsidR="00000000" w:rsidRPr="00000000">
              <w:rPr>
                <w:rFonts w:ascii="Century Gothic" w:cs="Century Gothic" w:eastAsia="Century Gothic" w:hAnsi="Century Gothic"/>
                <w:b w:val="1"/>
                <w:i w:val="0"/>
                <w:smallCaps w:val="0"/>
                <w:strike w:val="0"/>
                <w:color w:val="000000"/>
                <w:sz w:val="20"/>
                <w:szCs w:val="20"/>
                <w:u w:val="none"/>
                <w:shd w:fill="auto" w:val="clear"/>
                <w:vertAlign w:val="baseline"/>
                <w:rtl w:val="0"/>
              </w:rPr>
              <w:t xml:space="preserve"> [10-15 min] </w:t>
            </w:r>
          </w:p>
        </w:tc>
      </w:tr>
      <w:tr>
        <w:trPr>
          <w:cantSplit w:val="0"/>
          <w:trHeight w:val="576" w:hRule="atLeast"/>
          <w:tblHeader w:val="0"/>
        </w:trPr>
        <w:tc>
          <w:tcPr>
            <w:gridSpan w:val="4"/>
            <w:shd w:fill="ebd3ea" w:val="clear"/>
          </w:tcPr>
          <w:p w:rsidR="00000000" w:rsidDel="00000000" w:rsidP="00000000" w:rsidRDefault="00000000" w:rsidRPr="00000000" w14:paraId="0000009A">
            <w:pPr>
              <w:spacing w:after="120" w:lineRule="auto"/>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rtl w:val="0"/>
              </w:rPr>
              <w:t xml:space="preserve">Explain below how you are including </w:t>
            </w:r>
            <w:hyperlink r:id="rId21">
              <w:r w:rsidDel="00000000" w:rsidR="00000000" w:rsidRPr="00000000">
                <w:rPr>
                  <w:rFonts w:ascii="Century Gothic" w:cs="Century Gothic" w:eastAsia="Century Gothic" w:hAnsi="Century Gothic"/>
                  <w:b w:val="1"/>
                  <w:color w:val="0563c1"/>
                  <w:u w:val="single"/>
                  <w:rtl w:val="0"/>
                </w:rPr>
                <w:t xml:space="preserve">Multiple Means of Content</w:t>
              </w:r>
            </w:hyperlink>
            <w:hyperlink r:id="rId22">
              <w:r w:rsidDel="00000000" w:rsidR="00000000" w:rsidRPr="00000000">
                <w:rPr>
                  <w:b w:val="1"/>
                  <w:color w:val="0563c1"/>
                  <w:u w:val="single"/>
                  <w:rtl w:val="0"/>
                </w:rPr>
                <w:t xml:space="preserve"> </w:t>
              </w:r>
            </w:hyperlink>
            <w:hyperlink r:id="rId23">
              <w:r w:rsidDel="00000000" w:rsidR="00000000" w:rsidRPr="00000000">
                <w:rPr>
                  <w:rFonts w:ascii="Century Gothic" w:cs="Century Gothic" w:eastAsia="Century Gothic" w:hAnsi="Century Gothic"/>
                  <w:b w:val="1"/>
                  <w:color w:val="0563c1"/>
                  <w:u w:val="single"/>
                  <w:rtl w:val="0"/>
                </w:rPr>
                <w:t xml:space="preserve">Representation</w:t>
              </w:r>
            </w:hyperlink>
            <w:r w:rsidDel="00000000" w:rsidR="00000000" w:rsidRPr="00000000">
              <w:rPr>
                <w:rFonts w:ascii="Century Gothic" w:cs="Century Gothic" w:eastAsia="Century Gothic" w:hAnsi="Century Gothic"/>
                <w:b w:val="1"/>
                <w:rtl w:val="0"/>
              </w:rPr>
              <w:t xml:space="preserve">:</w:t>
            </w:r>
            <w:r w:rsidDel="00000000" w:rsidR="00000000" w:rsidRPr="00000000">
              <w:rPr>
                <w:rtl w:val="0"/>
              </w:rPr>
            </w:r>
          </w:p>
          <w:p w:rsidR="00000000" w:rsidDel="00000000" w:rsidP="00000000" w:rsidRDefault="00000000" w:rsidRPr="00000000" w14:paraId="0000009B">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CHECKPOINT 1.2 - Offer alternatives for auditory information</w:t>
            </w:r>
          </w:p>
          <w:p w:rsidR="00000000" w:rsidDel="00000000" w:rsidP="00000000" w:rsidRDefault="00000000" w:rsidRPr="00000000" w14:paraId="0000009C">
            <w:pPr>
              <w:spacing w:after="6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Written word alternatives provided on YouTube platform are used. Written alternatives also provided with use of GCF’s lessons. If students are given a direct link to sites, then they can access more written information through videos’ summaries and responses from the comments. Students can listen to videos at slowed speeds to allow auditory processing and increase comprehensibility. </w:t>
            </w:r>
            <w:r w:rsidDel="00000000" w:rsidR="00000000" w:rsidRPr="00000000">
              <w:rPr>
                <w:rFonts w:ascii="Century Gothic" w:cs="Century Gothic" w:eastAsia="Century Gothic" w:hAnsi="Century Gothic"/>
                <w:i w:val="1"/>
                <w:sz w:val="20"/>
                <w:szCs w:val="20"/>
                <w:rtl w:val="0"/>
              </w:rPr>
              <w:t xml:space="preserve">(See notes)</w:t>
            </w:r>
            <w:r w:rsidDel="00000000" w:rsidR="00000000" w:rsidRPr="00000000">
              <w:rPr>
                <w:rtl w:val="0"/>
              </w:rPr>
            </w:r>
          </w:p>
          <w:p w:rsidR="00000000" w:rsidDel="00000000" w:rsidP="00000000" w:rsidRDefault="00000000" w:rsidRPr="00000000" w14:paraId="0000009D">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CHECKPOINT 3.2 - Highlight patterns, critical features, big ideas, and relationships</w:t>
            </w:r>
          </w:p>
          <w:p w:rsidR="00000000" w:rsidDel="00000000" w:rsidP="00000000" w:rsidRDefault="00000000" w:rsidRPr="00000000" w14:paraId="0000009E">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Big ideas presented at the beginning of the lesson to highlight connections between videos and differing authors’ perspectives. Graphics organizers provided as well, with directions and spaces to record related points and ideas between both works.</w:t>
            </w:r>
          </w:p>
        </w:tc>
      </w:tr>
      <w:tr>
        <w:trPr>
          <w:cantSplit w:val="0"/>
          <w:trHeight w:val="8968.9990234375" w:hRule="atLeast"/>
          <w:tblHeader w:val="0"/>
        </w:trPr>
        <w:tc>
          <w:tcPr>
            <w:gridSpan w:val="4"/>
          </w:tcPr>
          <w:p w:rsidR="00000000" w:rsidDel="00000000" w:rsidP="00000000" w:rsidRDefault="00000000" w:rsidRPr="00000000" w14:paraId="000000A2">
            <w:pPr>
              <w:rPr>
                <w:rFonts w:ascii="Century Gothic" w:cs="Century Gothic" w:eastAsia="Century Gothic" w:hAnsi="Century Gothic"/>
                <w:b w:val="1"/>
                <w:sz w:val="18"/>
                <w:szCs w:val="18"/>
              </w:rPr>
            </w:pPr>
            <w:r w:rsidDel="00000000" w:rsidR="00000000" w:rsidRPr="00000000">
              <w:rPr>
                <w:rFonts w:ascii="Century Gothic" w:cs="Century Gothic" w:eastAsia="Century Gothic" w:hAnsi="Century Gothic"/>
                <w:b w:val="1"/>
                <w:rtl w:val="0"/>
              </w:rPr>
              <w:t xml:space="preserve">Performance Tasks:</w:t>
            </w:r>
            <w:r w:rsidDel="00000000" w:rsidR="00000000" w:rsidRPr="00000000">
              <w:rPr>
                <w:rtl w:val="0"/>
              </w:rPr>
            </w:r>
          </w:p>
          <w:p w:rsidR="00000000" w:rsidDel="00000000" w:rsidP="00000000" w:rsidRDefault="00000000" w:rsidRPr="00000000" w14:paraId="000000A3">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345" w:right="0" w:hanging="360"/>
              <w:jc w:val="left"/>
              <w:rPr>
                <w:rFonts w:ascii="Century Gothic" w:cs="Century Gothic" w:eastAsia="Century Gothic" w:hAnsi="Century Gothic"/>
                <w:b w:val="0"/>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0"/>
                <w:szCs w:val="20"/>
                <w:u w:val="single"/>
                <w:shd w:fill="auto" w:val="clear"/>
                <w:vertAlign w:val="baseline"/>
                <w:rtl w:val="0"/>
              </w:rPr>
              <w:t xml:space="preserve">Jigsaw Discussions + Graphic Organizers</w:t>
            </w:r>
            <w:r w:rsidDel="00000000" w:rsidR="00000000" w:rsidRPr="00000000">
              <w:rPr>
                <w:rtl w:val="0"/>
              </w:rPr>
            </w:r>
          </w:p>
          <w:p w:rsidR="00000000" w:rsidDel="00000000" w:rsidP="00000000" w:rsidRDefault="00000000" w:rsidRPr="00000000" w14:paraId="000000A4">
            <w:pPr>
              <w:keepNext w:val="0"/>
              <w:keepLines w:val="0"/>
              <w:widowControl w:val="1"/>
              <w:numPr>
                <w:ilvl w:val="1"/>
                <w:numId w:val="5"/>
              </w:numPr>
              <w:pBdr>
                <w:top w:space="0" w:sz="0" w:val="nil"/>
                <w:left w:space="0" w:sz="0" w:val="nil"/>
                <w:bottom w:space="0" w:sz="0" w:val="nil"/>
                <w:right w:space="0" w:sz="0" w:val="nil"/>
                <w:between w:space="0" w:sz="0" w:val="nil"/>
              </w:pBdr>
              <w:shd w:fill="auto" w:val="clear"/>
              <w:spacing w:after="0" w:before="0" w:line="259" w:lineRule="auto"/>
              <w:ind w:left="705" w:right="0" w:hanging="36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For the first round of discussions, students will group with other students who have the same “S.M.A.R.T.” attribute (hereafter called “Expert Groups”) and discuss for 3-5 minutes the following questions while filling in that part of Graphic Organizer 1.1:</w:t>
            </w:r>
          </w:p>
          <w:p w:rsidR="00000000" w:rsidDel="00000000" w:rsidP="00000000" w:rsidRDefault="00000000" w:rsidRPr="00000000" w14:paraId="000000A5">
            <w:pPr>
              <w:keepNext w:val="0"/>
              <w:keepLines w:val="0"/>
              <w:widowControl w:val="1"/>
              <w:numPr>
                <w:ilvl w:val="2"/>
                <w:numId w:val="5"/>
              </w:numPr>
              <w:pBdr>
                <w:top w:space="0" w:sz="0" w:val="nil"/>
                <w:left w:space="0" w:sz="0" w:val="nil"/>
                <w:bottom w:space="0" w:sz="0" w:val="nil"/>
                <w:right w:space="0" w:sz="0" w:val="nil"/>
                <w:between w:space="0" w:sz="0" w:val="nil"/>
              </w:pBdr>
              <w:shd w:fill="auto" w:val="clear"/>
              <w:spacing w:after="0" w:before="0" w:line="259" w:lineRule="auto"/>
              <w:ind w:left="885" w:right="0" w:hanging="18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What do I understand this attribute to mean? Or, how would I explain it in my own words?</w:t>
            </w:r>
          </w:p>
          <w:p w:rsidR="00000000" w:rsidDel="00000000" w:rsidP="00000000" w:rsidRDefault="00000000" w:rsidRPr="00000000" w14:paraId="000000A6">
            <w:pPr>
              <w:keepNext w:val="0"/>
              <w:keepLines w:val="0"/>
              <w:widowControl w:val="1"/>
              <w:numPr>
                <w:ilvl w:val="2"/>
                <w:numId w:val="5"/>
              </w:numPr>
              <w:pBdr>
                <w:top w:space="0" w:sz="0" w:val="nil"/>
                <w:left w:space="0" w:sz="0" w:val="nil"/>
                <w:bottom w:space="0" w:sz="0" w:val="nil"/>
                <w:right w:space="0" w:sz="0" w:val="nil"/>
                <w:between w:space="0" w:sz="0" w:val="nil"/>
              </w:pBdr>
              <w:shd w:fill="auto" w:val="clear"/>
              <w:spacing w:after="0" w:before="0" w:line="259" w:lineRule="auto"/>
              <w:ind w:left="885" w:right="0" w:hanging="18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What happens if a goal does not have this attribute?</w:t>
            </w:r>
          </w:p>
          <w:p w:rsidR="00000000" w:rsidDel="00000000" w:rsidP="00000000" w:rsidRDefault="00000000" w:rsidRPr="00000000" w14:paraId="000000A7">
            <w:pPr>
              <w:keepNext w:val="0"/>
              <w:keepLines w:val="0"/>
              <w:widowControl w:val="1"/>
              <w:numPr>
                <w:ilvl w:val="2"/>
                <w:numId w:val="5"/>
              </w:numPr>
              <w:pBdr>
                <w:top w:space="0" w:sz="0" w:val="nil"/>
                <w:left w:space="0" w:sz="0" w:val="nil"/>
                <w:bottom w:space="0" w:sz="0" w:val="nil"/>
                <w:right w:space="0" w:sz="0" w:val="nil"/>
                <w:between w:space="0" w:sz="0" w:val="nil"/>
              </w:pBdr>
              <w:shd w:fill="auto" w:val="clear"/>
              <w:spacing w:after="0" w:before="0" w:line="259" w:lineRule="auto"/>
              <w:ind w:left="885" w:right="0" w:hanging="18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What are some examples of this attribute that the author provides?</w:t>
            </w:r>
          </w:p>
          <w:p w:rsidR="00000000" w:rsidDel="00000000" w:rsidP="00000000" w:rsidRDefault="00000000" w:rsidRPr="00000000" w14:paraId="000000A8">
            <w:pPr>
              <w:keepNext w:val="0"/>
              <w:keepLines w:val="0"/>
              <w:widowControl w:val="1"/>
              <w:numPr>
                <w:ilvl w:val="2"/>
                <w:numId w:val="5"/>
              </w:numPr>
              <w:pBdr>
                <w:top w:space="0" w:sz="0" w:val="nil"/>
                <w:left w:space="0" w:sz="0" w:val="nil"/>
                <w:bottom w:space="0" w:sz="0" w:val="nil"/>
                <w:right w:space="0" w:sz="0" w:val="nil"/>
                <w:between w:space="0" w:sz="0" w:val="nil"/>
              </w:pBdr>
              <w:shd w:fill="auto" w:val="clear"/>
              <w:spacing w:after="0" w:before="0" w:line="259" w:lineRule="auto"/>
              <w:ind w:left="885" w:right="0" w:hanging="18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What are some extra examples that we can think of together to take to our learning groups?</w:t>
            </w:r>
          </w:p>
          <w:p w:rsidR="00000000" w:rsidDel="00000000" w:rsidP="00000000" w:rsidRDefault="00000000" w:rsidRPr="00000000" w14:paraId="000000A9">
            <w:pPr>
              <w:keepNext w:val="0"/>
              <w:keepLines w:val="0"/>
              <w:widowControl w:val="1"/>
              <w:numPr>
                <w:ilvl w:val="2"/>
                <w:numId w:val="5"/>
              </w:numPr>
              <w:pBdr>
                <w:top w:space="0" w:sz="0" w:val="nil"/>
                <w:left w:space="0" w:sz="0" w:val="nil"/>
                <w:bottom w:space="0" w:sz="0" w:val="nil"/>
                <w:right w:space="0" w:sz="0" w:val="nil"/>
                <w:between w:space="0" w:sz="0" w:val="nil"/>
              </w:pBdr>
              <w:shd w:fill="auto" w:val="clear"/>
              <w:spacing w:after="0" w:before="0" w:line="259" w:lineRule="auto"/>
              <w:ind w:left="885" w:right="0" w:hanging="18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What am I still unclear on?</w:t>
            </w:r>
          </w:p>
          <w:p w:rsidR="00000000" w:rsidDel="00000000" w:rsidP="00000000" w:rsidRDefault="00000000" w:rsidRPr="00000000" w14:paraId="000000AA">
            <w:pPr>
              <w:keepNext w:val="0"/>
              <w:keepLines w:val="0"/>
              <w:widowControl w:val="1"/>
              <w:numPr>
                <w:ilvl w:val="1"/>
                <w:numId w:val="5"/>
              </w:numPr>
              <w:pBdr>
                <w:top w:space="0" w:sz="0" w:val="nil"/>
                <w:left w:space="0" w:sz="0" w:val="nil"/>
                <w:bottom w:space="0" w:sz="0" w:val="nil"/>
                <w:right w:space="0" w:sz="0" w:val="nil"/>
                <w:between w:space="0" w:sz="0" w:val="nil"/>
              </w:pBdr>
              <w:shd w:fill="auto" w:val="clear"/>
              <w:spacing w:after="0" w:before="0" w:line="259" w:lineRule="auto"/>
              <w:ind w:left="706" w:right="0" w:hanging="36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For the second discussion in the Learning Groups, cluster students so that each attribute has at least one expert covering it in every group.</w:t>
            </w:r>
          </w:p>
          <w:p w:rsidR="00000000" w:rsidDel="00000000" w:rsidP="00000000" w:rsidRDefault="00000000" w:rsidRPr="00000000" w14:paraId="000000AB">
            <w:pPr>
              <w:keepNext w:val="0"/>
              <w:keepLines w:val="0"/>
              <w:widowControl w:val="1"/>
              <w:numPr>
                <w:ilvl w:val="2"/>
                <w:numId w:val="5"/>
              </w:numPr>
              <w:pBdr>
                <w:top w:space="0" w:sz="0" w:val="nil"/>
                <w:left w:space="0" w:sz="0" w:val="nil"/>
                <w:bottom w:space="0" w:sz="0" w:val="nil"/>
                <w:right w:space="0" w:sz="0" w:val="nil"/>
                <w:between w:space="0" w:sz="0" w:val="nil"/>
              </w:pBdr>
              <w:shd w:fill="auto" w:val="clear"/>
              <w:spacing w:after="0" w:before="0" w:line="259" w:lineRule="auto"/>
              <w:ind w:left="885" w:right="0" w:hanging="18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One by one, experts will summarize their previous discussion so that students in the learning group can fill out their organizer with any missing information.</w:t>
            </w:r>
          </w:p>
          <w:p w:rsidR="00000000" w:rsidDel="00000000" w:rsidP="00000000" w:rsidRDefault="00000000" w:rsidRPr="00000000" w14:paraId="000000AC">
            <w:pPr>
              <w:keepNext w:val="0"/>
              <w:keepLines w:val="0"/>
              <w:widowControl w:val="1"/>
              <w:numPr>
                <w:ilvl w:val="2"/>
                <w:numId w:val="5"/>
              </w:numPr>
              <w:pBdr>
                <w:top w:space="0" w:sz="0" w:val="nil"/>
                <w:left w:space="0" w:sz="0" w:val="nil"/>
                <w:bottom w:space="0" w:sz="0" w:val="nil"/>
                <w:right w:space="0" w:sz="0" w:val="nil"/>
                <w:between w:space="0" w:sz="0" w:val="nil"/>
              </w:pBdr>
              <w:shd w:fill="auto" w:val="clear"/>
              <w:spacing w:after="0" w:before="0" w:line="259" w:lineRule="auto"/>
              <w:ind w:left="885" w:right="0" w:hanging="18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While discussing the given attribute, learning students should be asking questions about anything about which they are still unsure.</w:t>
            </w:r>
          </w:p>
          <w:p w:rsidR="00000000" w:rsidDel="00000000" w:rsidP="00000000" w:rsidRDefault="00000000" w:rsidRPr="00000000" w14:paraId="000000AD">
            <w:pPr>
              <w:keepNext w:val="0"/>
              <w:keepLines w:val="0"/>
              <w:widowControl w:val="1"/>
              <w:numPr>
                <w:ilvl w:val="1"/>
                <w:numId w:val="5"/>
              </w:numPr>
              <w:pBdr>
                <w:top w:space="0" w:sz="0" w:val="nil"/>
                <w:left w:space="0" w:sz="0" w:val="nil"/>
                <w:bottom w:space="0" w:sz="0" w:val="nil"/>
                <w:right w:space="0" w:sz="0" w:val="nil"/>
                <w:between w:space="0" w:sz="0" w:val="nil"/>
              </w:pBdr>
              <w:shd w:fill="auto" w:val="clear"/>
              <w:spacing w:after="0" w:before="0" w:line="259" w:lineRule="auto"/>
              <w:ind w:left="706" w:right="0" w:hanging="36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If time allows, have a group discussion to ensure understanding of the material</w:t>
            </w:r>
          </w:p>
          <w:p w:rsidR="00000000" w:rsidDel="00000000" w:rsidP="00000000" w:rsidRDefault="00000000" w:rsidRPr="00000000" w14:paraId="000000AE">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345" w:right="0" w:hanging="360"/>
              <w:jc w:val="left"/>
              <w:rPr>
                <w:rFonts w:ascii="Century Gothic" w:cs="Century Gothic" w:eastAsia="Century Gothic" w:hAnsi="Century Gothic"/>
                <w:b w:val="0"/>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0"/>
                <w:szCs w:val="20"/>
                <w:u w:val="single"/>
                <w:shd w:fill="auto" w:val="clear"/>
                <w:vertAlign w:val="baseline"/>
                <w:rtl w:val="0"/>
              </w:rPr>
              <w:t xml:space="preserve">Creation of Goal-Setting Framework</w:t>
            </w:r>
            <w:r w:rsidDel="00000000" w:rsidR="00000000" w:rsidRPr="00000000">
              <w:rPr>
                <w:rtl w:val="0"/>
              </w:rPr>
            </w:r>
          </w:p>
          <w:p w:rsidR="00000000" w:rsidDel="00000000" w:rsidP="00000000" w:rsidRDefault="00000000" w:rsidRPr="00000000" w14:paraId="000000AF">
            <w:pPr>
              <w:keepNext w:val="0"/>
              <w:keepLines w:val="0"/>
              <w:widowControl w:val="1"/>
              <w:numPr>
                <w:ilvl w:val="1"/>
                <w:numId w:val="5"/>
              </w:numPr>
              <w:pBdr>
                <w:top w:space="0" w:sz="0" w:val="nil"/>
                <w:left w:space="0" w:sz="0" w:val="nil"/>
                <w:bottom w:space="0" w:sz="0" w:val="nil"/>
                <w:right w:space="0" w:sz="0" w:val="nil"/>
                <w:between w:space="0" w:sz="0" w:val="nil"/>
              </w:pBdr>
              <w:shd w:fill="auto" w:val="clear"/>
              <w:spacing w:after="0" w:before="0" w:line="259" w:lineRule="auto"/>
              <w:ind w:left="705" w:right="0" w:hanging="36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Students will use Google Slides (or another word-processing software/app of choice) to create an original framework for goals and/or goal-setting that encapsulates their personal takeaway points about goals and goal-setting.</w:t>
            </w:r>
          </w:p>
          <w:p w:rsidR="00000000" w:rsidDel="00000000" w:rsidP="00000000" w:rsidRDefault="00000000" w:rsidRPr="00000000" w14:paraId="000000B0">
            <w:pPr>
              <w:keepNext w:val="0"/>
              <w:keepLines w:val="0"/>
              <w:widowControl w:val="1"/>
              <w:numPr>
                <w:ilvl w:val="1"/>
                <w:numId w:val="5"/>
              </w:numPr>
              <w:pBdr>
                <w:top w:space="0" w:sz="0" w:val="nil"/>
                <w:left w:space="0" w:sz="0" w:val="nil"/>
                <w:bottom w:space="0" w:sz="0" w:val="nil"/>
                <w:right w:space="0" w:sz="0" w:val="nil"/>
                <w:between w:space="0" w:sz="0" w:val="nil"/>
              </w:pBdr>
              <w:shd w:fill="auto" w:val="clear"/>
              <w:spacing w:after="0" w:before="0" w:line="259" w:lineRule="auto"/>
              <w:ind w:left="705" w:right="0" w:hanging="36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The framework should answer one or both of the following questions:</w:t>
            </w:r>
          </w:p>
          <w:p w:rsidR="00000000" w:rsidDel="00000000" w:rsidP="00000000" w:rsidRDefault="00000000" w:rsidRPr="00000000" w14:paraId="000000B1">
            <w:pPr>
              <w:keepNext w:val="0"/>
              <w:keepLines w:val="0"/>
              <w:widowControl w:val="1"/>
              <w:numPr>
                <w:ilvl w:val="2"/>
                <w:numId w:val="5"/>
              </w:numPr>
              <w:pBdr>
                <w:top w:space="0" w:sz="0" w:val="nil"/>
                <w:left w:space="0" w:sz="0" w:val="nil"/>
                <w:bottom w:space="0" w:sz="0" w:val="nil"/>
                <w:right w:space="0" w:sz="0" w:val="nil"/>
                <w:between w:space="0" w:sz="0" w:val="nil"/>
              </w:pBdr>
              <w:shd w:fill="auto" w:val="clear"/>
              <w:spacing w:after="0" w:before="0" w:line="259" w:lineRule="auto"/>
              <w:ind w:left="795" w:right="0" w:hanging="18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What attributes should a goal have?</w:t>
            </w:r>
          </w:p>
          <w:p w:rsidR="00000000" w:rsidDel="00000000" w:rsidP="00000000" w:rsidRDefault="00000000" w:rsidRPr="00000000" w14:paraId="000000B2">
            <w:pPr>
              <w:keepNext w:val="0"/>
              <w:keepLines w:val="0"/>
              <w:widowControl w:val="1"/>
              <w:numPr>
                <w:ilvl w:val="2"/>
                <w:numId w:val="5"/>
              </w:numPr>
              <w:pBdr>
                <w:top w:space="0" w:sz="0" w:val="nil"/>
                <w:left w:space="0" w:sz="0" w:val="nil"/>
                <w:bottom w:space="0" w:sz="0" w:val="nil"/>
                <w:right w:space="0" w:sz="0" w:val="nil"/>
                <w:between w:space="0" w:sz="0" w:val="nil"/>
              </w:pBdr>
              <w:shd w:fill="auto" w:val="clear"/>
              <w:spacing w:after="0" w:before="0" w:line="259" w:lineRule="auto"/>
              <w:ind w:left="795" w:right="0" w:hanging="18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How can someone best ensure they will achieve a goal?</w:t>
            </w:r>
          </w:p>
          <w:p w:rsidR="00000000" w:rsidDel="00000000" w:rsidP="00000000" w:rsidRDefault="00000000" w:rsidRPr="00000000" w14:paraId="000000B3">
            <w:pPr>
              <w:keepNext w:val="0"/>
              <w:keepLines w:val="0"/>
              <w:widowControl w:val="1"/>
              <w:numPr>
                <w:ilvl w:val="1"/>
                <w:numId w:val="5"/>
              </w:numPr>
              <w:pBdr>
                <w:top w:space="0" w:sz="0" w:val="nil"/>
                <w:left w:space="0" w:sz="0" w:val="nil"/>
                <w:bottom w:space="0" w:sz="0" w:val="nil"/>
                <w:right w:space="0" w:sz="0" w:val="nil"/>
                <w:between w:space="0" w:sz="0" w:val="nil"/>
              </w:pBdr>
              <w:shd w:fill="auto" w:val="clear"/>
              <w:spacing w:after="0" w:before="0" w:line="259" w:lineRule="auto"/>
              <w:ind w:left="705" w:right="0" w:hanging="36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End product should be some sort of printable document that portrays text/textboxes, vocabulary words, and some sort of elaboration (descriptions, summaries, prompts, etc.) for each goal attribute or goal-setting step.</w:t>
            </w:r>
          </w:p>
          <w:p w:rsidR="00000000" w:rsidDel="00000000" w:rsidP="00000000" w:rsidRDefault="00000000" w:rsidRPr="00000000" w14:paraId="000000B4">
            <w:pPr>
              <w:keepNext w:val="0"/>
              <w:keepLines w:val="0"/>
              <w:widowControl w:val="1"/>
              <w:numPr>
                <w:ilvl w:val="1"/>
                <w:numId w:val="5"/>
              </w:numPr>
              <w:pBdr>
                <w:top w:space="0" w:sz="0" w:val="nil"/>
                <w:left w:space="0" w:sz="0" w:val="nil"/>
                <w:bottom w:space="0" w:sz="0" w:val="nil"/>
                <w:right w:space="0" w:sz="0" w:val="nil"/>
                <w:between w:space="0" w:sz="0" w:val="nil"/>
              </w:pBdr>
              <w:shd w:fill="auto" w:val="clear"/>
              <w:spacing w:after="160" w:before="0" w:line="259" w:lineRule="auto"/>
              <w:ind w:left="705" w:right="0" w:hanging="36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This activity may be completed individually or in small teams, the latter of which could save time.</w:t>
            </w:r>
          </w:p>
        </w:tc>
      </w:tr>
      <w:tr>
        <w:trPr>
          <w:cantSplit w:val="0"/>
          <w:trHeight w:val="576" w:hRule="atLeast"/>
          <w:tblHeader w:val="0"/>
        </w:trPr>
        <w:tc>
          <w:tcPr>
            <w:gridSpan w:val="4"/>
            <w:shd w:fill="bdd7ee" w:val="clear"/>
          </w:tcPr>
          <w:p w:rsidR="00000000" w:rsidDel="00000000" w:rsidP="00000000" w:rsidRDefault="00000000" w:rsidRPr="00000000" w14:paraId="000000B8">
            <w:pPr>
              <w:spacing w:after="120" w:before="0" w:lineRule="auto"/>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Explain how you are offering</w:t>
            </w:r>
            <w:hyperlink r:id="rId24">
              <w:r w:rsidDel="00000000" w:rsidR="00000000" w:rsidRPr="00000000">
                <w:rPr>
                  <w:rFonts w:ascii="Century Gothic" w:cs="Century Gothic" w:eastAsia="Century Gothic" w:hAnsi="Century Gothic"/>
                  <w:b w:val="1"/>
                  <w:rtl w:val="0"/>
                </w:rPr>
                <w:t xml:space="preserve"> </w:t>
              </w:r>
            </w:hyperlink>
            <w:hyperlink r:id="rId25">
              <w:r w:rsidDel="00000000" w:rsidR="00000000" w:rsidRPr="00000000">
                <w:rPr>
                  <w:rFonts w:ascii="Century Gothic" w:cs="Century Gothic" w:eastAsia="Century Gothic" w:hAnsi="Century Gothic"/>
                  <w:b w:val="1"/>
                  <w:color w:val="1155cc"/>
                  <w:u w:val="single"/>
                  <w:rtl w:val="0"/>
                </w:rPr>
                <w:t xml:space="preserve">Multiple Means of Action &amp; Expression</w:t>
              </w:r>
            </w:hyperlink>
            <w:r w:rsidDel="00000000" w:rsidR="00000000" w:rsidRPr="00000000">
              <w:rPr>
                <w:rFonts w:ascii="Century Gothic" w:cs="Century Gothic" w:eastAsia="Century Gothic" w:hAnsi="Century Gothic"/>
                <w:b w:val="1"/>
                <w:rtl w:val="0"/>
              </w:rPr>
              <w:t xml:space="preserve"> to offer options for learners:</w:t>
            </w:r>
          </w:p>
          <w:p w:rsidR="00000000" w:rsidDel="00000000" w:rsidP="00000000" w:rsidRDefault="00000000" w:rsidRPr="00000000" w14:paraId="000000B9">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CHECKPOINT 5.3 - Build fluencies with graduated levels of support for practice and performance</w:t>
            </w:r>
          </w:p>
          <w:p w:rsidR="00000000" w:rsidDel="00000000" w:rsidP="00000000" w:rsidRDefault="00000000" w:rsidRPr="00000000" w14:paraId="000000BA">
            <w:pPr>
              <w:spacing w:after="60" w:lineRule="auto"/>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sz w:val="20"/>
                <w:szCs w:val="20"/>
                <w:rtl w:val="0"/>
              </w:rPr>
              <w:t xml:space="preserve">Throughout the readings, students are assigned one detail to focus on (an attribute of a “SMART goal”) while reading/listening and discussing. Instructor prompts students to use comparison/contrast language so that students can listen to the instructor and each other, allowing them to listen to and record responses from various perspectives without having to first find all of the details themselves. Together, these lesson features scaffold students’ deeper understanding of the text, as they can focus less on finding all of the details and more on comparing the overarching text themes.</w:t>
            </w:r>
            <w:r w:rsidDel="00000000" w:rsidR="00000000" w:rsidRPr="00000000">
              <w:rPr>
                <w:rtl w:val="0"/>
              </w:rPr>
            </w:r>
          </w:p>
          <w:p w:rsidR="00000000" w:rsidDel="00000000" w:rsidP="00000000" w:rsidRDefault="00000000" w:rsidRPr="00000000" w14:paraId="000000BB">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CHECKPOINT 6.3 - Facilitate managing information and resources</w:t>
            </w:r>
          </w:p>
          <w:p w:rsidR="00000000" w:rsidDel="00000000" w:rsidP="00000000" w:rsidRDefault="00000000" w:rsidRPr="00000000" w14:paraId="000000BC">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Graphic organizers help students track and discuss the details of the text. Textboxes provided in the electronic version of the graphic organizers on Google Slides, so that students can hand-write or type their notes.</w:t>
            </w:r>
          </w:p>
        </w:tc>
      </w:tr>
      <w:tr>
        <w:trPr>
          <w:cantSplit w:val="0"/>
          <w:trHeight w:val="710" w:hRule="atLeast"/>
          <w:tblHeader w:val="0"/>
        </w:trPr>
        <w:tc>
          <w:tcPr>
            <w:gridSpan w:val="4"/>
            <w:shd w:fill="ffffff" w:val="clear"/>
          </w:tcPr>
          <w:p w:rsidR="00000000" w:rsidDel="00000000" w:rsidP="00000000" w:rsidRDefault="00000000" w:rsidRPr="00000000" w14:paraId="000000C0">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Notes:</w:t>
            </w:r>
          </w:p>
          <w:p w:rsidR="00000000" w:rsidDel="00000000" w:rsidP="00000000" w:rsidRDefault="00000000" w:rsidRPr="00000000" w14:paraId="000000C1">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270" w:right="0" w:hanging="27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This lesson is a contextualized reading language arts and digital literacy lesson, created with a mind for scaffolding and </w:t>
            </w:r>
            <w:r w:rsidDel="00000000" w:rsidR="00000000" w:rsidRPr="00000000">
              <w:rPr>
                <w:rFonts w:ascii="Century Gothic" w:cs="Century Gothic" w:eastAsia="Century Gothic" w:hAnsi="Century Gothic"/>
                <w:sz w:val="20"/>
                <w:szCs w:val="20"/>
                <w:rtl w:val="0"/>
              </w:rPr>
              <w:t xml:space="preserve">support</w:t>
            </w: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 and the potential for adaptation. It can be used within an array of adult basic education classrooms, including ESL</w:t>
            </w:r>
            <w:r w:rsidDel="00000000" w:rsidR="00000000" w:rsidRPr="00000000">
              <w:rPr>
                <w:rFonts w:ascii="Century Gothic" w:cs="Century Gothic" w:eastAsia="Century Gothic" w:hAnsi="Century Gothic"/>
                <w:sz w:val="20"/>
                <w:szCs w:val="20"/>
                <w:rtl w:val="0"/>
              </w:rPr>
              <w:t xml:space="preserve"> </w:t>
            </w: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and Family Literacy.</w:t>
            </w:r>
          </w:p>
          <w:p w:rsidR="00000000" w:rsidDel="00000000" w:rsidP="00000000" w:rsidRDefault="00000000" w:rsidRPr="00000000" w14:paraId="000000C2">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270" w:right="0" w:hanging="27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The use of the slide deck provided for this lesson sequence is optional because these lessons were created to be usable within any library setting (or in any open computer lab), wherein there is often not a projector provided for whole-class instruction.</w:t>
            </w:r>
          </w:p>
          <w:p w:rsidR="00000000" w:rsidDel="00000000" w:rsidP="00000000" w:rsidRDefault="00000000" w:rsidRPr="00000000" w14:paraId="000000C3">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270" w:right="0" w:hanging="27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To increase comprehensibility of videos, show video transcripts, turn on closed captioning, and play at this lesson plan’s recommended playback speeds. Inform students how to do the same if viewing independently.</w:t>
            </w:r>
          </w:p>
          <w:p w:rsidR="00000000" w:rsidDel="00000000" w:rsidP="00000000" w:rsidRDefault="00000000" w:rsidRPr="00000000" w14:paraId="000000C4">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270" w:right="0" w:hanging="27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In lieu of, or in addition to, the instructor’s demonstrations and direct instruction of Google Slides features, students can access GCF’s digital literacy lessons independently by either accessing the site directly or reading printed pages.</w:t>
            </w:r>
          </w:p>
        </w:tc>
      </w:tr>
    </w:tbl>
    <w:p w:rsidR="00000000" w:rsidDel="00000000" w:rsidP="00000000" w:rsidRDefault="00000000" w:rsidRPr="00000000" w14:paraId="000000C8">
      <w:pPr>
        <w:rPr>
          <w:rFonts w:ascii="Century Gothic" w:cs="Century Gothic" w:eastAsia="Century Gothic" w:hAnsi="Century Gothic"/>
        </w:rPr>
      </w:pPr>
      <w:r w:rsidDel="00000000" w:rsidR="00000000" w:rsidRPr="00000000">
        <w:rPr>
          <w:rtl w:val="0"/>
        </w:rPr>
      </w:r>
    </w:p>
    <w:sectPr>
      <w:footerReference r:id="rId26" w:type="default"/>
      <w:pgSz w:h="15840" w:w="12240" w:orient="portrait"/>
      <w:pgMar w:bottom="1440" w:top="1440" w:left="1440" w:right="1440" w:header="720" w:footer="576"/>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Courier New"/>
  <w:font w:name="Noto Sans Symbols"/>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9">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Illinois Adult Education Professional Development Network</w:t>
    </w:r>
    <w:r w:rsidDel="00000000" w:rsidR="00000000" w:rsidRPr="00000000">
      <w:drawing>
        <wp:anchor allowOverlap="1" behindDoc="0" distB="0" distT="0" distL="114300" distR="114300" hidden="0" layoutInCell="1" locked="0" relativeHeight="0" simplePos="0">
          <wp:simplePos x="0" y="0"/>
          <wp:positionH relativeFrom="column">
            <wp:posOffset>-504823</wp:posOffset>
          </wp:positionH>
          <wp:positionV relativeFrom="paragraph">
            <wp:posOffset>20955</wp:posOffset>
          </wp:positionV>
          <wp:extent cx="877824" cy="310896"/>
          <wp:effectExtent b="0" l="0" r="0" t="0"/>
          <wp:wrapSquare wrapText="bothSides" distB="0" distT="0" distL="114300" distR="114300"/>
          <wp:docPr descr="https://mirrors.creativecommons.org/presskit/buttons/88x31/png/by-nc.png" id="3" name="image1.png"/>
          <a:graphic>
            <a:graphicData uri="http://schemas.openxmlformats.org/drawingml/2006/picture">
              <pic:pic>
                <pic:nvPicPr>
                  <pic:cNvPr descr="https://mirrors.creativecommons.org/presskit/buttons/88x31/png/by-nc.png" id="0" name="image1.png"/>
                  <pic:cNvPicPr preferRelativeResize="0"/>
                </pic:nvPicPr>
                <pic:blipFill>
                  <a:blip r:embed="rId1"/>
                  <a:srcRect b="0" l="0" r="0" t="0"/>
                  <a:stretch>
                    <a:fillRect/>
                  </a:stretch>
                </pic:blipFill>
                <pic:spPr>
                  <a:xfrm>
                    <a:off x="0" y="0"/>
                    <a:ext cx="877824" cy="310896"/>
                  </a:xfrm>
                  <a:prstGeom prst="rect"/>
                  <a:ln/>
                </pic:spPr>
              </pic:pic>
            </a:graphicData>
          </a:graphic>
        </wp:anchor>
      </w:drawing>
    </w:r>
  </w:p>
  <w:p w:rsidR="00000000" w:rsidDel="00000000" w:rsidP="00000000" w:rsidRDefault="00000000" w:rsidRPr="00000000" w14:paraId="000000CA">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Revised January, 2022</w:t>
      <w:tab/>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0" w:firstLine="720"/>
      </w:pPr>
      <w:rPr>
        <w:rFonts w:ascii="Arial" w:cs="Arial" w:eastAsia="Arial" w:hAnsi="Arial"/>
        <w:b w:val="1"/>
        <w:u w:val="none"/>
      </w:rPr>
    </w:lvl>
    <w:lvl w:ilvl="1">
      <w:start w:val="1"/>
      <w:numFmt w:val="lowerLetter"/>
      <w:lvlText w:val="%2."/>
      <w:lvlJc w:val="left"/>
      <w:pPr>
        <w:ind w:left="1440" w:hanging="360"/>
      </w:pPr>
      <w:rPr>
        <w:b w:val="0"/>
      </w:rPr>
    </w:lvl>
    <w:lvl w:ilvl="2">
      <w:start w:val="1"/>
      <w:numFmt w:val="lowerRoman"/>
      <w:lvlText w:val="%3."/>
      <w:lvlJc w:val="right"/>
      <w:pPr>
        <w:ind w:left="2160" w:hanging="180"/>
      </w:pPr>
      <w:rPr>
        <w:b w:val="0"/>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720" w:hanging="360"/>
      </w:pPr>
      <w:rPr>
        <w:rFonts w:ascii="Noto Sans Symbols" w:cs="Noto Sans Symbols" w:eastAsia="Noto Sans Symbols" w:hAnsi="Noto Sans Symbols"/>
      </w:rPr>
    </w:lvl>
    <w:lvl w:ilvl="2">
      <w:start w:val="1"/>
      <w:numFmt w:val="bullet"/>
      <w:lvlText w:val="▪"/>
      <w:lvlJc w:val="left"/>
      <w:pPr>
        <w:ind w:left="1080" w:hanging="360"/>
      </w:pPr>
      <w:rPr>
        <w:rFonts w:ascii="Noto Sans Symbols" w:cs="Noto Sans Symbols" w:eastAsia="Noto Sans Symbols" w:hAnsi="Noto Sans Symbols"/>
      </w:rPr>
    </w:lvl>
    <w:lvl w:ilvl="3">
      <w:start w:val="1"/>
      <w:numFmt w:val="bullet"/>
      <w:lvlText w:val="●"/>
      <w:lvlJc w:val="left"/>
      <w:pPr>
        <w:ind w:left="1440" w:hanging="360"/>
      </w:pPr>
      <w:rPr>
        <w:rFonts w:ascii="Noto Sans Symbols" w:cs="Noto Sans Symbols" w:eastAsia="Noto Sans Symbols" w:hAnsi="Noto Sans Symbols"/>
      </w:rPr>
    </w:lvl>
    <w:lvl w:ilvl="4">
      <w:start w:val="1"/>
      <w:numFmt w:val="bullet"/>
      <w:lvlText w:val="♦"/>
      <w:lvlJc w:val="left"/>
      <w:pPr>
        <w:ind w:left="1800" w:hanging="360"/>
      </w:pPr>
      <w:rPr>
        <w:rFonts w:ascii="Noto Sans Symbols" w:cs="Noto Sans Symbols" w:eastAsia="Noto Sans Symbols" w:hAnsi="Noto Sans Symbols"/>
      </w:rPr>
    </w:lvl>
    <w:lvl w:ilvl="5">
      <w:start w:val="1"/>
      <w:numFmt w:val="bullet"/>
      <w:lvlText w:val="⮚"/>
      <w:lvlJc w:val="left"/>
      <w:pPr>
        <w:ind w:left="2160" w:hanging="360"/>
      </w:pPr>
      <w:rPr>
        <w:rFonts w:ascii="Noto Sans Symbols" w:cs="Noto Sans Symbols" w:eastAsia="Noto Sans Symbols" w:hAnsi="Noto Sans Symbols"/>
      </w:rPr>
    </w:lvl>
    <w:lvl w:ilvl="6">
      <w:start w:val="1"/>
      <w:numFmt w:val="bullet"/>
      <w:lvlText w:val="▪"/>
      <w:lvlJc w:val="left"/>
      <w:pPr>
        <w:ind w:left="2520" w:hanging="360"/>
      </w:pPr>
      <w:rPr>
        <w:rFonts w:ascii="Noto Sans Symbols" w:cs="Noto Sans Symbols" w:eastAsia="Noto Sans Symbols" w:hAnsi="Noto Sans Symbols"/>
      </w:rPr>
    </w:lvl>
    <w:lvl w:ilvl="7">
      <w:start w:val="1"/>
      <w:numFmt w:val="bullet"/>
      <w:lvlText w:val="●"/>
      <w:lvlJc w:val="left"/>
      <w:pPr>
        <w:ind w:left="2880" w:hanging="360"/>
      </w:pPr>
      <w:rPr>
        <w:rFonts w:ascii="Noto Sans Symbols" w:cs="Noto Sans Symbols" w:eastAsia="Noto Sans Symbols" w:hAnsi="Noto Sans Symbols"/>
      </w:rPr>
    </w:lvl>
    <w:lvl w:ilvl="8">
      <w:start w:val="1"/>
      <w:numFmt w:val="bullet"/>
      <w:lvlText w:val="♦"/>
      <w:lvlJc w:val="left"/>
      <w:pPr>
        <w:ind w:left="3240" w:hanging="360"/>
      </w:pPr>
      <w:rPr>
        <w:rFonts w:ascii="Noto Sans Symbols" w:cs="Noto Sans Symbols" w:eastAsia="Noto Sans Symbols" w:hAnsi="Noto Sans Symbols"/>
      </w:rPr>
    </w:lvl>
  </w:abstractNum>
  <w:abstractNum w:abstractNumId="3">
    <w:lvl w:ilvl="0">
      <w:start w:val="1"/>
      <w:numFmt w:val="decimal"/>
      <w:lvlText w:val="%1."/>
      <w:lvlJc w:val="left"/>
      <w:pPr>
        <w:ind w:left="0" w:firstLine="720"/>
      </w:pPr>
      <w:rPr>
        <w:rFonts w:ascii="Arial" w:cs="Arial" w:eastAsia="Arial" w:hAnsi="Arial"/>
        <w:b w:val="1"/>
        <w:u w:val="none"/>
      </w:rPr>
    </w:lvl>
    <w:lvl w:ilvl="1">
      <w:start w:val="1"/>
      <w:numFmt w:val="lowerLetter"/>
      <w:lvlText w:val="%2."/>
      <w:lvlJc w:val="left"/>
      <w:pPr>
        <w:ind w:left="1440" w:hanging="360"/>
      </w:pPr>
      <w:rPr>
        <w:b w:val="0"/>
      </w:rPr>
    </w:lvl>
    <w:lvl w:ilvl="2">
      <w:start w:val="1"/>
      <w:numFmt w:val="lowerRoman"/>
      <w:lvlText w:val="%3."/>
      <w:lvlJc w:val="right"/>
      <w:pPr>
        <w:ind w:left="2160" w:hanging="180"/>
      </w:pPr>
      <w:rPr>
        <w:b w:val="0"/>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0" w:firstLine="720"/>
      </w:pPr>
      <w:rPr>
        <w:rFonts w:ascii="Arial" w:cs="Arial" w:eastAsia="Arial" w:hAnsi="Arial"/>
        <w:b w:val="1"/>
        <w:u w:val="none"/>
      </w:rPr>
    </w:lvl>
    <w:lvl w:ilvl="1">
      <w:start w:val="1"/>
      <w:numFmt w:val="lowerLetter"/>
      <w:lvlText w:val="%2."/>
      <w:lvlJc w:val="left"/>
      <w:pPr>
        <w:ind w:left="1440" w:hanging="360"/>
      </w:pPr>
      <w:rPr>
        <w:b w:val="0"/>
      </w:rPr>
    </w:lvl>
    <w:lvl w:ilvl="2">
      <w:start w:val="1"/>
      <w:numFmt w:val="lowerRoman"/>
      <w:lvlText w:val="%3."/>
      <w:lvlJc w:val="right"/>
      <w:pPr>
        <w:ind w:left="2160" w:hanging="180"/>
      </w:pPr>
      <w:rPr>
        <w:b w:val="0"/>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720" w:hanging="360"/>
      </w:pPr>
      <w:rPr>
        <w:rFonts w:ascii="Noto Sans Symbols" w:cs="Noto Sans Symbols" w:eastAsia="Noto Sans Symbols" w:hAnsi="Noto Sans Symbols"/>
      </w:rPr>
    </w:lvl>
    <w:lvl w:ilvl="2">
      <w:start w:val="1"/>
      <w:numFmt w:val="bullet"/>
      <w:lvlText w:val="▪"/>
      <w:lvlJc w:val="left"/>
      <w:pPr>
        <w:ind w:left="1080" w:hanging="360"/>
      </w:pPr>
      <w:rPr>
        <w:rFonts w:ascii="Noto Sans Symbols" w:cs="Noto Sans Symbols" w:eastAsia="Noto Sans Symbols" w:hAnsi="Noto Sans Symbols"/>
      </w:rPr>
    </w:lvl>
    <w:lvl w:ilvl="3">
      <w:start w:val="1"/>
      <w:numFmt w:val="bullet"/>
      <w:lvlText w:val="●"/>
      <w:lvlJc w:val="left"/>
      <w:pPr>
        <w:ind w:left="1440" w:hanging="360"/>
      </w:pPr>
      <w:rPr>
        <w:rFonts w:ascii="Noto Sans Symbols" w:cs="Noto Sans Symbols" w:eastAsia="Noto Sans Symbols" w:hAnsi="Noto Sans Symbols"/>
      </w:rPr>
    </w:lvl>
    <w:lvl w:ilvl="4">
      <w:start w:val="1"/>
      <w:numFmt w:val="bullet"/>
      <w:lvlText w:val="♦"/>
      <w:lvlJc w:val="left"/>
      <w:pPr>
        <w:ind w:left="1800" w:hanging="360"/>
      </w:pPr>
      <w:rPr>
        <w:rFonts w:ascii="Noto Sans Symbols" w:cs="Noto Sans Symbols" w:eastAsia="Noto Sans Symbols" w:hAnsi="Noto Sans Symbols"/>
      </w:rPr>
    </w:lvl>
    <w:lvl w:ilvl="5">
      <w:start w:val="1"/>
      <w:numFmt w:val="bullet"/>
      <w:lvlText w:val="⮚"/>
      <w:lvlJc w:val="left"/>
      <w:pPr>
        <w:ind w:left="2160" w:hanging="360"/>
      </w:pPr>
      <w:rPr>
        <w:rFonts w:ascii="Noto Sans Symbols" w:cs="Noto Sans Symbols" w:eastAsia="Noto Sans Symbols" w:hAnsi="Noto Sans Symbols"/>
      </w:rPr>
    </w:lvl>
    <w:lvl w:ilvl="6">
      <w:start w:val="1"/>
      <w:numFmt w:val="bullet"/>
      <w:lvlText w:val="▪"/>
      <w:lvlJc w:val="left"/>
      <w:pPr>
        <w:ind w:left="2520" w:hanging="360"/>
      </w:pPr>
      <w:rPr>
        <w:rFonts w:ascii="Noto Sans Symbols" w:cs="Noto Sans Symbols" w:eastAsia="Noto Sans Symbols" w:hAnsi="Noto Sans Symbols"/>
      </w:rPr>
    </w:lvl>
    <w:lvl w:ilvl="7">
      <w:start w:val="1"/>
      <w:numFmt w:val="bullet"/>
      <w:lvlText w:val="●"/>
      <w:lvlJc w:val="left"/>
      <w:pPr>
        <w:ind w:left="2880" w:hanging="360"/>
      </w:pPr>
      <w:rPr>
        <w:rFonts w:ascii="Noto Sans Symbols" w:cs="Noto Sans Symbols" w:eastAsia="Noto Sans Symbols" w:hAnsi="Noto Sans Symbols"/>
      </w:rPr>
    </w:lvl>
    <w:lvl w:ilvl="8">
      <w:start w:val="1"/>
      <w:numFmt w:val="bullet"/>
      <w:lvlText w:val="♦"/>
      <w:lvlJc w:val="left"/>
      <w:pPr>
        <w:ind w:left="324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decimal"/>
      <w:lvlText w:val="%1."/>
      <w:lvlJc w:val="left"/>
      <w:pPr>
        <w:ind w:left="0" w:firstLine="720"/>
      </w:pPr>
      <w:rPr>
        <w:rFonts w:ascii="Arial" w:cs="Arial" w:eastAsia="Arial" w:hAnsi="Arial"/>
        <w:b w:val="1"/>
        <w:u w:val="none"/>
      </w:rPr>
    </w:lvl>
    <w:lvl w:ilvl="1">
      <w:start w:val="1"/>
      <w:numFmt w:val="lowerLetter"/>
      <w:lvlText w:val="%2."/>
      <w:lvlJc w:val="left"/>
      <w:pPr>
        <w:ind w:left="1440" w:hanging="360"/>
      </w:pPr>
      <w:rPr>
        <w:b w:val="0"/>
      </w:rPr>
    </w:lvl>
    <w:lvl w:ilvl="2">
      <w:start w:val="1"/>
      <w:numFmt w:val="lowerRoman"/>
      <w:lvlText w:val="%3."/>
      <w:lvlJc w:val="right"/>
      <w:pPr>
        <w:ind w:left="2160" w:hanging="180"/>
      </w:pPr>
      <w:rPr>
        <w:b w:val="0"/>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2">
    <w:lvl w:ilvl="0">
      <w:start w:val="1"/>
      <w:numFmt w:val="decimal"/>
      <w:lvlText w:val="%1."/>
      <w:lvlJc w:val="left"/>
      <w:pPr>
        <w:ind w:left="0" w:firstLine="720"/>
      </w:pPr>
      <w:rPr>
        <w:rFonts w:ascii="Arial" w:cs="Arial" w:eastAsia="Arial" w:hAnsi="Arial"/>
        <w:b w:val="1"/>
        <w:u w:val="none"/>
      </w:rPr>
    </w:lvl>
    <w:lvl w:ilvl="1">
      <w:start w:val="1"/>
      <w:numFmt w:val="lowerLetter"/>
      <w:lvlText w:val="%2."/>
      <w:lvlJc w:val="left"/>
      <w:pPr>
        <w:ind w:left="1440" w:hanging="360"/>
      </w:pPr>
      <w:rPr>
        <w:b w:val="0"/>
      </w:rPr>
    </w:lvl>
    <w:lvl w:ilvl="2">
      <w:start w:val="1"/>
      <w:numFmt w:val="lowerRoman"/>
      <w:lvlText w:val="%3."/>
      <w:lvlJc w:val="right"/>
      <w:pPr>
        <w:ind w:left="2160" w:hanging="180"/>
      </w:pPr>
      <w:rPr>
        <w:b w:val="0"/>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C2232C"/>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basedOn w:val="DefaultParagraphFont"/>
    <w:uiPriority w:val="99"/>
    <w:unhideWhenUsed w:val="1"/>
    <w:rsid w:val="00E61AD9"/>
    <w:rPr>
      <w:color w:val="0563c1" w:themeColor="hyperlink"/>
      <w:u w:val="single"/>
    </w:rPr>
  </w:style>
  <w:style w:type="character" w:styleId="textlayer--absolute" w:customStyle="1">
    <w:name w:val="textlayer--absolute"/>
    <w:basedOn w:val="DefaultParagraphFont"/>
    <w:rsid w:val="00E300C5"/>
  </w:style>
  <w:style w:type="character" w:styleId="UnresolvedMention1" w:customStyle="1">
    <w:name w:val="Unresolved Mention1"/>
    <w:basedOn w:val="DefaultParagraphFont"/>
    <w:uiPriority w:val="99"/>
    <w:semiHidden w:val="1"/>
    <w:unhideWhenUsed w:val="1"/>
    <w:rsid w:val="00C07912"/>
    <w:rPr>
      <w:color w:val="605e5c"/>
      <w:shd w:color="auto" w:fill="e1dfdd" w:val="clear"/>
    </w:rPr>
  </w:style>
  <w:style w:type="character" w:styleId="FollowedHyperlink">
    <w:name w:val="FollowedHyperlink"/>
    <w:basedOn w:val="DefaultParagraphFont"/>
    <w:uiPriority w:val="99"/>
    <w:semiHidden w:val="1"/>
    <w:unhideWhenUsed w:val="1"/>
    <w:rsid w:val="00C07912"/>
    <w:rPr>
      <w:color w:val="954f72" w:themeColor="followedHyperlink"/>
      <w:u w:val="single"/>
    </w:rPr>
  </w:style>
  <w:style w:type="paragraph" w:styleId="Header">
    <w:name w:val="header"/>
    <w:basedOn w:val="Normal"/>
    <w:link w:val="HeaderChar"/>
    <w:uiPriority w:val="99"/>
    <w:unhideWhenUsed w:val="1"/>
    <w:rsid w:val="00C02949"/>
    <w:pPr>
      <w:tabs>
        <w:tab w:val="center" w:pos="4680"/>
        <w:tab w:val="right" w:pos="9360"/>
      </w:tabs>
      <w:spacing w:after="0" w:line="240" w:lineRule="auto"/>
    </w:pPr>
  </w:style>
  <w:style w:type="character" w:styleId="HeaderChar" w:customStyle="1">
    <w:name w:val="Header Char"/>
    <w:basedOn w:val="DefaultParagraphFont"/>
    <w:link w:val="Header"/>
    <w:uiPriority w:val="99"/>
    <w:rsid w:val="00C02949"/>
  </w:style>
  <w:style w:type="paragraph" w:styleId="Footer">
    <w:name w:val="footer"/>
    <w:basedOn w:val="Normal"/>
    <w:link w:val="FooterChar"/>
    <w:uiPriority w:val="99"/>
    <w:unhideWhenUsed w:val="1"/>
    <w:rsid w:val="00C02949"/>
    <w:pPr>
      <w:tabs>
        <w:tab w:val="center" w:pos="4680"/>
        <w:tab w:val="right" w:pos="9360"/>
      </w:tabs>
      <w:spacing w:after="0" w:line="240" w:lineRule="auto"/>
    </w:pPr>
  </w:style>
  <w:style w:type="character" w:styleId="FooterChar" w:customStyle="1">
    <w:name w:val="Footer Char"/>
    <w:basedOn w:val="DefaultParagraphFont"/>
    <w:link w:val="Footer"/>
    <w:uiPriority w:val="99"/>
    <w:rsid w:val="00C02949"/>
  </w:style>
  <w:style w:type="paragraph" w:styleId="NormalWeb">
    <w:name w:val="Normal (Web)"/>
    <w:basedOn w:val="Normal"/>
    <w:uiPriority w:val="99"/>
    <w:unhideWhenUsed w:val="1"/>
    <w:rsid w:val="006671E1"/>
    <w:pPr>
      <w:spacing w:after="100" w:afterAutospacing="1" w:before="100" w:beforeAutospacing="1" w:line="240" w:lineRule="auto"/>
    </w:pPr>
    <w:rPr>
      <w:rFonts w:ascii="Times New Roman" w:cs="Times New Roman" w:eastAsia="Times New Roman" w:hAnsi="Times New Roman"/>
      <w:sz w:val="24"/>
      <w:szCs w:val="24"/>
    </w:rPr>
  </w:style>
  <w:style w:type="paragraph" w:styleId="ListParagraph">
    <w:name w:val="List Paragraph"/>
    <w:basedOn w:val="Normal"/>
    <w:uiPriority w:val="34"/>
    <w:qFormat w:val="1"/>
    <w:rsid w:val="006671E1"/>
    <w:pPr>
      <w:ind w:left="720"/>
      <w:contextualSpacing w:val="1"/>
    </w:pPr>
  </w:style>
  <w:style w:type="character" w:styleId="PlaceholderText">
    <w:name w:val="Placeholder Text"/>
    <w:basedOn w:val="DefaultParagraphFont"/>
    <w:uiPriority w:val="99"/>
    <w:semiHidden w:val="1"/>
    <w:rsid w:val="005C51A2"/>
    <w:rPr>
      <w:color w:val="808080"/>
    </w:rPr>
  </w:style>
  <w:style w:type="character" w:styleId="UnresolvedMention">
    <w:name w:val="Unresolved Mention"/>
    <w:basedOn w:val="DefaultParagraphFont"/>
    <w:uiPriority w:val="99"/>
    <w:semiHidden w:val="1"/>
    <w:unhideWhenUsed w:val="1"/>
    <w:rsid w:val="00201B46"/>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twitter.com/semrush/status/1138857259751137280" TargetMode="External"/><Relationship Id="rId22" Type="http://schemas.openxmlformats.org/officeDocument/2006/relationships/hyperlink" Target="https://udlguidelines.cast.org/representation" TargetMode="External"/><Relationship Id="rId21" Type="http://schemas.openxmlformats.org/officeDocument/2006/relationships/hyperlink" Target="https://udlguidelines.cast.org/representation" TargetMode="External"/><Relationship Id="rId24" Type="http://schemas.openxmlformats.org/officeDocument/2006/relationships/hyperlink" Target="https://udlguidelines.cast.org/action-expression" TargetMode="External"/><Relationship Id="rId23" Type="http://schemas.openxmlformats.org/officeDocument/2006/relationships/hyperlink" Target="https://udlguidelines.cast.org/representation"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udlguidelines.cast.org/engagement" TargetMode="External"/><Relationship Id="rId26" Type="http://schemas.openxmlformats.org/officeDocument/2006/relationships/footer" Target="footer1.xml"/><Relationship Id="rId25" Type="http://schemas.openxmlformats.org/officeDocument/2006/relationships/hyperlink" Target="https://udlguidelines.cast.org/action-expression"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excellenceinadulted.com/resources/abease-curriculum-project/" TargetMode="External"/><Relationship Id="rId8" Type="http://schemas.openxmlformats.org/officeDocument/2006/relationships/hyperlink" Target="https://www.illinoisworknet.com/DownloadPrint/ILEssentialEmployabilitySkills-Handout.pdf" TargetMode="External"/><Relationship Id="rId11" Type="http://schemas.openxmlformats.org/officeDocument/2006/relationships/hyperlink" Target="https://www.youtube.com/watch?v=PCRSVRD2EAk" TargetMode="External"/><Relationship Id="rId10" Type="http://schemas.openxmlformats.org/officeDocument/2006/relationships/hyperlink" Target="https://edu.gcfglobal.org/en/googleslides/text-basics/1/" TargetMode="External"/><Relationship Id="rId13" Type="http://schemas.openxmlformats.org/officeDocument/2006/relationships/hyperlink" Target="https://www.smartsheet.com/blog/essential-guide-writing-smart-goals#the-easiest-way-to-write-smart-goals" TargetMode="External"/><Relationship Id="rId12" Type="http://schemas.openxmlformats.org/officeDocument/2006/relationships/hyperlink" Target="https://www.smartsheet.com/blog/essential-guide-writing-smart-goals#the-easiest-way-to-write-smart-goals" TargetMode="External"/><Relationship Id="rId15" Type="http://schemas.openxmlformats.org/officeDocument/2006/relationships/hyperlink" Target="https://www.youtube.com/watch?v=PCRSVRD2EAk" TargetMode="External"/><Relationship Id="rId14" Type="http://schemas.openxmlformats.org/officeDocument/2006/relationships/hyperlink" Target="https://www.amfam.com/resources/articles/support-for-your-dream/long-term-goals-examples" TargetMode="External"/><Relationship Id="rId17" Type="http://schemas.openxmlformats.org/officeDocument/2006/relationships/hyperlink" Target="https://www.smartsheet.com/blog/essential-guide-writing-smart-goals#the-easiest-way-to-write-smart-goals" TargetMode="External"/><Relationship Id="rId16" Type="http://schemas.openxmlformats.org/officeDocument/2006/relationships/hyperlink" Target="https://www.amfam.com/resources/articles/support-for-your-dream/long-term-goals-examples" TargetMode="External"/><Relationship Id="rId19" Type="http://schemas.openxmlformats.org/officeDocument/2006/relationships/hyperlink" Target="https://www.smartsheet.com/blog/essential-guide-writing-smart-goals#the-easiest-way-to-write-smart-goals" TargetMode="External"/><Relationship Id="rId18" Type="http://schemas.openxmlformats.org/officeDocument/2006/relationships/hyperlink" Target="https://www.amfam.com/resources/articles/support-for-your-dream/long-term-goals-example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TMWr07aTtu3KGiLV4dNSDtppbMw==">AMUW2mWh3hQetAgm1Vn+S6B2jhv5qT7PCkVaB5nx009yqyGt2RkXk1dcxCuNRImPdMR7eQJtDrHdXVbZa+u8DhQCjhbB2K85RE4tqOsfQSzvRF7AX73U3rI=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2022-09-29T09:29:00Z</dcterms:created>
  <dc:creator>CIAESC</dc:creator>
</cp:coreProperties>
</file>